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74FA" w:rsidRPr="005126BF" w:rsidRDefault="005126BF" w:rsidP="004274FA">
      <w:pPr>
        <w:rPr>
          <w:rFonts w:ascii="Times New Roman" w:hAnsi="Times New Roman" w:cs="Times New Roman"/>
          <w:b/>
          <w:i/>
          <w:color w:val="A6A6A6" w:themeColor="background1" w:themeShade="A6"/>
          <w:sz w:val="24"/>
          <w:szCs w:val="24"/>
        </w:rPr>
      </w:pPr>
      <w:r>
        <w:rPr>
          <w:rFonts w:ascii="Times New Roman" w:hAnsi="Times New Roman" w:cs="Times New Roman"/>
          <w:b/>
          <w:i/>
          <w:color w:val="A6A6A6" w:themeColor="background1" w:themeShade="A6"/>
          <w:sz w:val="24"/>
          <w:szCs w:val="24"/>
        </w:rPr>
        <w:t>Изх</w:t>
      </w:r>
      <w:bookmarkStart w:id="0" w:name="_GoBack"/>
      <w:bookmarkEnd w:id="0"/>
      <w:r w:rsidR="004274FA" w:rsidRPr="005126BF">
        <w:rPr>
          <w:rFonts w:ascii="Times New Roman" w:hAnsi="Times New Roman" w:cs="Times New Roman"/>
          <w:b/>
          <w:i/>
          <w:color w:val="A6A6A6" w:themeColor="background1" w:themeShade="A6"/>
          <w:sz w:val="24"/>
          <w:szCs w:val="24"/>
        </w:rPr>
        <w:t xml:space="preserve">.№ </w:t>
      </w:r>
      <w:r w:rsidRPr="005126BF">
        <w:rPr>
          <w:rFonts w:ascii="Times New Roman" w:hAnsi="Times New Roman" w:cs="Times New Roman"/>
          <w:b/>
          <w:i/>
          <w:color w:val="A6A6A6" w:themeColor="background1" w:themeShade="A6"/>
          <w:sz w:val="24"/>
          <w:szCs w:val="24"/>
        </w:rPr>
        <w:t>ПО-05-45/06.07.2023г.</w:t>
      </w:r>
    </w:p>
    <w:p w:rsidR="006A27F8" w:rsidRPr="006A27F8" w:rsidRDefault="006A27F8" w:rsidP="006A27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27F8">
        <w:rPr>
          <w:rFonts w:ascii="Times New Roman" w:hAnsi="Times New Roman" w:cs="Times New Roman"/>
          <w:b/>
          <w:i/>
          <w:sz w:val="24"/>
          <w:szCs w:val="24"/>
        </w:rPr>
        <w:t>РЕШЕНИЕ</w:t>
      </w:r>
    </w:p>
    <w:p w:rsidR="006A27F8" w:rsidRPr="006A27F8" w:rsidRDefault="006A27F8" w:rsidP="006A27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27F8">
        <w:rPr>
          <w:rFonts w:ascii="Times New Roman" w:hAnsi="Times New Roman" w:cs="Times New Roman"/>
          <w:b/>
          <w:i/>
          <w:sz w:val="24"/>
          <w:szCs w:val="24"/>
        </w:rPr>
        <w:t>за определяне на изпълнител на обществена поръчка</w:t>
      </w:r>
    </w:p>
    <w:p w:rsidR="00DD5013" w:rsidRPr="006A27F8" w:rsidRDefault="006A27F8" w:rsidP="008C013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 xml:space="preserve">На основание чл.106 и ал.6 от Закона за обществените поръчки (ЗОП) и във връзка с доклада от работата на комисията, назначена със заповед </w:t>
      </w:r>
      <w:r w:rsidR="008C0134" w:rsidRPr="008C0134">
        <w:rPr>
          <w:rFonts w:ascii="Times New Roman" w:hAnsi="Times New Roman" w:cs="Times New Roman"/>
          <w:sz w:val="24"/>
          <w:szCs w:val="24"/>
        </w:rPr>
        <w:t>№ РД-10-98/29.06.2023г</w:t>
      </w:r>
      <w:r w:rsidR="008C0134">
        <w:rPr>
          <w:rFonts w:ascii="Times New Roman" w:hAnsi="Times New Roman" w:cs="Times New Roman"/>
          <w:sz w:val="24"/>
          <w:szCs w:val="24"/>
        </w:rPr>
        <w:t>.</w:t>
      </w:r>
      <w:r w:rsidRPr="006A27F8">
        <w:rPr>
          <w:rFonts w:ascii="Times New Roman" w:hAnsi="Times New Roman" w:cs="Times New Roman"/>
          <w:sz w:val="24"/>
          <w:szCs w:val="24"/>
        </w:rPr>
        <w:t xml:space="preserve">на инж. Къньо Стоянов  - директор на ТП "ДГС Кипилово" за провеждане на обществена поръчка с предмет: </w:t>
      </w:r>
      <w:r w:rsidR="008C0134">
        <w:rPr>
          <w:rFonts w:ascii="Times New Roman" w:hAnsi="Times New Roman" w:cs="Times New Roman"/>
          <w:sz w:val="24"/>
          <w:szCs w:val="24"/>
        </w:rPr>
        <w:t>„Следгаранционно сервизно и техническо обслужване, профилактика, диагностика, тунинговане, тенекеджийско-бояджийски дейности и други сходни на тях услуги, включително основен и текущ ремонт, доставка на резервни части и консумативи за МПС – собственост на ТП ДГС „Кипилово“ за срок от 24 месеца“</w:t>
      </w:r>
      <w:r w:rsidR="008C0134" w:rsidRPr="00644697">
        <w:rPr>
          <w:rFonts w:ascii="Times New Roman" w:hAnsi="Times New Roman" w:cs="Times New Roman"/>
          <w:sz w:val="24"/>
          <w:szCs w:val="24"/>
        </w:rPr>
        <w:t>,</w:t>
      </w:r>
    </w:p>
    <w:p w:rsidR="006A27F8" w:rsidRPr="006A27F8" w:rsidRDefault="006A27F8" w:rsidP="006A27F8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A27F8">
        <w:rPr>
          <w:rFonts w:ascii="Times New Roman" w:hAnsi="Times New Roman" w:cs="Times New Roman"/>
          <w:b/>
          <w:i/>
          <w:sz w:val="24"/>
          <w:szCs w:val="24"/>
        </w:rPr>
        <w:t>РЕШИХ</w:t>
      </w:r>
      <w:r w:rsidR="008C0134">
        <w:rPr>
          <w:rFonts w:ascii="Times New Roman" w:hAnsi="Times New Roman" w:cs="Times New Roman"/>
          <w:b/>
          <w:i/>
          <w:sz w:val="24"/>
          <w:szCs w:val="24"/>
        </w:rPr>
        <w:t>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I. ОБЯВЯВАМ СЛЕДНОТО КЛАСИРАНЕ на цитираната по-горе обществена поръчка, както следва: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На първо място класирам:</w:t>
      </w:r>
    </w:p>
    <w:p w:rsidR="008C0134" w:rsidRDefault="008C0134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АУТО ЧЕРКЕЗОВ ООД</w:t>
      </w:r>
      <w:r>
        <w:t xml:space="preserve"> 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II. ОПРЕДЕЛЯМ ЗА ИЗПЪЛНИТЕЛ на цитираната по-горе обществена поръчка с предмет:</w:t>
      </w:r>
    </w:p>
    <w:p w:rsidR="006A27F8" w:rsidRPr="006A27F8" w:rsidRDefault="008C0134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8C0134">
        <w:rPr>
          <w:rFonts w:ascii="Times New Roman" w:hAnsi="Times New Roman" w:cs="Times New Roman"/>
          <w:sz w:val="24"/>
          <w:szCs w:val="24"/>
        </w:rPr>
        <w:t>„Следгаранционно сервизно и техническо обслужване, профилактика, диагностика, тунинговане, тенекеджийско-бояджийски дейности и други сходни на тях услуги, включително основен и текущ ремонт, доставка на резервни части и консумативи за МПС – собственост на ТП ДГС „Кипилово“ за срок от 24 месеца“,</w:t>
      </w:r>
      <w:r w:rsidR="006A27F8" w:rsidRPr="006A27F8">
        <w:rPr>
          <w:rFonts w:ascii="Times New Roman" w:hAnsi="Times New Roman" w:cs="Times New Roman"/>
          <w:sz w:val="24"/>
          <w:szCs w:val="24"/>
        </w:rPr>
        <w:t>класираният участник, а именно:</w:t>
      </w:r>
    </w:p>
    <w:p w:rsidR="008C0134" w:rsidRDefault="008C0134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АУТО ЧЕРКЕЗОВ ООД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с ЕИК: 200920538, със седалище и адрес на управление: България, гр.Сливен, ул. „Братя Миладинови“ №30,  представлявано от РАДОСТИНА ДИМИТРОВА ТОДОРОВА-ЧЕРКЕЗОВА и ЯНКО ВАСИЛЕВ ЧЕРКЕЗОВ, в качеството им на управители</w:t>
      </w:r>
      <w:r w:rsidR="006A27F8" w:rsidRPr="006A27F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 xml:space="preserve">със следните </w:t>
      </w:r>
      <w:r w:rsidRPr="008C0134">
        <w:rPr>
          <w:rFonts w:ascii="Times New Roman" w:hAnsi="Times New Roman" w:cs="Times New Roman"/>
          <w:b/>
          <w:sz w:val="24"/>
          <w:szCs w:val="24"/>
        </w:rPr>
        <w:t>МОТИВИ</w:t>
      </w:r>
      <w:r w:rsidRPr="006A27F8">
        <w:rPr>
          <w:rFonts w:ascii="Times New Roman" w:hAnsi="Times New Roman" w:cs="Times New Roman"/>
          <w:sz w:val="24"/>
          <w:szCs w:val="24"/>
        </w:rPr>
        <w:t>: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 xml:space="preserve">Решението е взето при съобразяване на следните обективни обстоятелства: първо: критерият за възлагане, съгласно разпоредбите на чл. 70, ал. 2, т. 3 от ЗОП – детайлно разгледани и оценени параметри на отделните показатели за оценка, които имат отношение към реалното изпълнение на поръчката, включително и начинът по който са определени цените за всеки един продукт, сроковете за видовете рекламации и време за реакция при възникнала техническа необходимост; второ: резултатите от работата на комисията, относно установените и удостоверени факти и обстоятелства, извършените законово допустимите и оптимални в сроковете си действия на комисията; трето: осигурената публичност на всички предложения на участниците, което осигурява прозрачност и насочва към безпристрастни действия. Всички предложения на участниците са публично достъпни и прозрачността им е осигурена, те са формални изявления, относно техническите и ценови предложения, обективирани на материален (хартиен) носител и представляват удостоверителните изявления на своя издател, </w:t>
      </w:r>
      <w:r w:rsidRPr="006A27F8">
        <w:rPr>
          <w:rFonts w:ascii="Times New Roman" w:hAnsi="Times New Roman" w:cs="Times New Roman"/>
          <w:sz w:val="24"/>
          <w:szCs w:val="24"/>
        </w:rPr>
        <w:lastRenderedPageBreak/>
        <w:t>материализирани в графично изписване на предлаганите параметри с число и/или цифра. Неразделна част от договора за изпълнение са ценовото предложение на участника, определен за изпълнител, техническото му предложение за изпълнение и техническата спецификация, като договорът да се сключи при следните основни параметри:</w:t>
      </w:r>
    </w:p>
    <w:p w:rsidR="008C0134" w:rsidRPr="00644697" w:rsidRDefault="008C0134" w:rsidP="008C0134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1.Срок на изпълнение на поръчката –24 месеца, считано от подписване на договора или до изчерпване на максималния финансов ресурс на поръчката и се прекратява при настъпване на всяко едно от посочените две основания. </w:t>
      </w:r>
    </w:p>
    <w:p w:rsidR="008C0134" w:rsidRPr="000C4C52" w:rsidRDefault="008C0134" w:rsidP="008C0134">
      <w:pPr>
        <w:jc w:val="both"/>
        <w:rPr>
          <w:rFonts w:ascii="Times New Roman" w:hAnsi="Times New Roman" w:cs="Times New Roman"/>
          <w:sz w:val="24"/>
          <w:szCs w:val="24"/>
        </w:rPr>
      </w:pPr>
      <w:r w:rsidRPr="00644697">
        <w:rPr>
          <w:rFonts w:ascii="Times New Roman" w:hAnsi="Times New Roman" w:cs="Times New Roman"/>
          <w:sz w:val="24"/>
          <w:szCs w:val="24"/>
        </w:rPr>
        <w:t xml:space="preserve">2. </w:t>
      </w:r>
      <w:r w:rsidRPr="000C4C52">
        <w:rPr>
          <w:rFonts w:ascii="Times New Roman" w:hAnsi="Times New Roman" w:cs="Times New Roman"/>
          <w:sz w:val="24"/>
          <w:szCs w:val="24"/>
        </w:rPr>
        <w:t>Място на извършване на услугатa - сервиз на Изпълнителя, находящ се в обл.Сливен,а на доставката – административната сграда на ТП ДГС „Кипилово“ .</w:t>
      </w:r>
    </w:p>
    <w:p w:rsidR="008C0134" w:rsidRPr="000C4C52" w:rsidRDefault="008C0134" w:rsidP="008C013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Крайна обща цена за доставката на авто части и консумативи – съгласно приложеното Ценово предложение – 27 849,50 /двадесет и седем хиляди осемстотин четиридесет и девет лева и петдесет стотинки/. Предлаганата цена за извършване на ремонтни дейности е 19,50 /деветнадесет лева и петдесет стотинки/ без ДДС за положен труд за 1 /един/ сервизен час.</w:t>
      </w:r>
    </w:p>
    <w:p w:rsid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На основание чл. 197, ал. 1, т. 7, б. „а” от ЗОП, настоящето решение може да бъде обжалвано в 10 – дневен срок от получаването му пред Комисия за защита на конкуренцията. На основание чл. 199, ал. 1 от ЗОП, жалбата до Комисия за защита на конкуренцията се подава с копие до Възложителя – директора на ЮИДП ДП.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A27F8" w:rsidRPr="009B7679" w:rsidRDefault="006A27F8" w:rsidP="006A27F8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A27F8">
        <w:rPr>
          <w:rFonts w:ascii="Times New Roman" w:hAnsi="Times New Roman" w:cs="Times New Roman"/>
          <w:sz w:val="24"/>
          <w:szCs w:val="24"/>
        </w:rPr>
        <w:t>ИНЖ. КЪНЬО СТОЯНОВ</w:t>
      </w:r>
      <w:r w:rsidR="009B7679">
        <w:rPr>
          <w:rFonts w:ascii="Times New Roman" w:hAnsi="Times New Roman" w:cs="Times New Roman"/>
          <w:sz w:val="24"/>
          <w:szCs w:val="24"/>
          <w:lang w:val="en-US"/>
        </w:rPr>
        <w:t xml:space="preserve"> _________________</w:t>
      </w:r>
    </w:p>
    <w:p w:rsid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ДИРЕКТОР НА ТП „ДЪРЖАВНО ГОРСКО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  <w:r w:rsidRPr="006A27F8">
        <w:rPr>
          <w:rFonts w:ascii="Times New Roman" w:hAnsi="Times New Roman" w:cs="Times New Roman"/>
          <w:sz w:val="24"/>
          <w:szCs w:val="24"/>
        </w:rPr>
        <w:t>СТОПАНСТВО КИПИЛОВО”</w:t>
      </w:r>
    </w:p>
    <w:p w:rsidR="006A27F8" w:rsidRPr="006A27F8" w:rsidRDefault="006A27F8" w:rsidP="006A27F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A27F8" w:rsidRPr="006A27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792"/>
    <w:rsid w:val="00055792"/>
    <w:rsid w:val="000F2C9E"/>
    <w:rsid w:val="004274FA"/>
    <w:rsid w:val="005126BF"/>
    <w:rsid w:val="006A27F8"/>
    <w:rsid w:val="008C0134"/>
    <w:rsid w:val="009B7679"/>
    <w:rsid w:val="00DD5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A5ED9"/>
  <w15:chartTrackingRefBased/>
  <w15:docId w15:val="{6480C336-3877-4709-BB10-48A354300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10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11</cp:revision>
  <dcterms:created xsi:type="dcterms:W3CDTF">2023-05-17T10:08:00Z</dcterms:created>
  <dcterms:modified xsi:type="dcterms:W3CDTF">2023-07-06T07:39:00Z</dcterms:modified>
</cp:coreProperties>
</file>