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0481" w:rsidRPr="00760481" w:rsidRDefault="00760481" w:rsidP="00760481">
      <w:pPr>
        <w:widowControl w:val="0"/>
        <w:autoSpaceDE w:val="0"/>
        <w:autoSpaceDN w:val="0"/>
        <w:spacing w:after="0" w:line="240" w:lineRule="auto"/>
        <w:ind w:left="3610"/>
        <w:jc w:val="center"/>
        <w:outlineLvl w:val="0"/>
        <w:rPr>
          <w:rFonts w:ascii="Times New Roman" w:hAnsi="Times New Roman" w:cs="Times New Roman"/>
          <w:b/>
          <w:bCs/>
          <w:sz w:val="24"/>
          <w:szCs w:val="24"/>
          <w:lang w:eastAsia="en-US"/>
        </w:rPr>
      </w:pPr>
    </w:p>
    <w:p w:rsidR="00760481" w:rsidRPr="00F17C94" w:rsidRDefault="00760481" w:rsidP="00F17C94">
      <w:pPr>
        <w:widowControl w:val="0"/>
        <w:autoSpaceDE w:val="0"/>
        <w:autoSpaceDN w:val="0"/>
        <w:spacing w:after="0" w:line="240" w:lineRule="auto"/>
        <w:ind w:left="133"/>
        <w:jc w:val="center"/>
        <w:outlineLvl w:val="0"/>
        <w:rPr>
          <w:rFonts w:ascii="Times New Roman" w:hAnsi="Times New Roman" w:cs="Times New Roman"/>
          <w:b/>
          <w:bCs/>
          <w:sz w:val="24"/>
          <w:szCs w:val="24"/>
          <w:lang w:eastAsia="en-US"/>
        </w:rPr>
      </w:pPr>
      <w:r w:rsidRPr="00760481">
        <w:rPr>
          <w:rFonts w:ascii="Times New Roman" w:hAnsi="Times New Roman" w:cs="Times New Roman"/>
          <w:b/>
          <w:bCs/>
          <w:sz w:val="24"/>
          <w:szCs w:val="24"/>
          <w:lang w:eastAsia="en-US"/>
        </w:rPr>
        <w:t xml:space="preserve">ДОГОВОР </w:t>
      </w:r>
      <w:r w:rsidR="00826FF7">
        <w:rPr>
          <w:rFonts w:ascii="Times New Roman" w:hAnsi="Times New Roman" w:cs="Times New Roman"/>
          <w:b/>
          <w:bCs/>
          <w:sz w:val="24"/>
          <w:szCs w:val="24"/>
          <w:lang w:eastAsia="en-US"/>
        </w:rPr>
        <w:t xml:space="preserve">№ </w:t>
      </w:r>
      <w:r w:rsidR="00F17C94">
        <w:rPr>
          <w:rFonts w:ascii="Times New Roman" w:hAnsi="Times New Roman" w:cs="Times New Roman"/>
          <w:b/>
          <w:bCs/>
          <w:sz w:val="24"/>
          <w:szCs w:val="24"/>
          <w:lang w:eastAsia="en-US"/>
        </w:rPr>
        <w:t>РГ-</w:t>
      </w:r>
      <w:r w:rsidR="006C06DA">
        <w:rPr>
          <w:rFonts w:ascii="Times New Roman" w:hAnsi="Times New Roman" w:cs="Times New Roman"/>
          <w:b/>
          <w:bCs/>
          <w:sz w:val="24"/>
          <w:szCs w:val="24"/>
          <w:lang w:eastAsia="en-US"/>
        </w:rPr>
        <w:t>03-6</w:t>
      </w:r>
      <w:r w:rsidR="00F17C94">
        <w:rPr>
          <w:rFonts w:ascii="Times New Roman" w:hAnsi="Times New Roman" w:cs="Times New Roman"/>
          <w:b/>
          <w:bCs/>
          <w:sz w:val="24"/>
          <w:szCs w:val="24"/>
          <w:lang w:eastAsia="en-US"/>
        </w:rPr>
        <w:t>/02.02.2024г.</w:t>
      </w:r>
    </w:p>
    <w:p w:rsidR="00760481" w:rsidRPr="00760481" w:rsidRDefault="00760481" w:rsidP="00760481">
      <w:pPr>
        <w:widowControl w:val="0"/>
        <w:autoSpaceDE w:val="0"/>
        <w:autoSpaceDN w:val="0"/>
        <w:spacing w:before="173" w:after="0" w:line="240" w:lineRule="auto"/>
        <w:ind w:left="133" w:right="131" w:firstLine="566"/>
        <w:jc w:val="both"/>
        <w:rPr>
          <w:rFonts w:ascii="Times New Roman" w:hAnsi="Times New Roman" w:cs="Times New Roman"/>
          <w:b/>
          <w:sz w:val="24"/>
          <w:szCs w:val="24"/>
          <w:lang w:eastAsia="en-US"/>
        </w:rPr>
      </w:pPr>
      <w:r w:rsidRPr="00760481">
        <w:rPr>
          <w:rFonts w:ascii="Times New Roman" w:hAnsi="Times New Roman" w:cs="Times New Roman"/>
          <w:sz w:val="24"/>
          <w:szCs w:val="24"/>
          <w:lang w:eastAsia="en-US"/>
        </w:rPr>
        <w:t xml:space="preserve">Днес, </w:t>
      </w:r>
      <w:r w:rsidR="00F17C94">
        <w:rPr>
          <w:rFonts w:ascii="Times New Roman" w:hAnsi="Times New Roman" w:cs="Times New Roman"/>
          <w:sz w:val="24"/>
          <w:szCs w:val="24"/>
          <w:lang w:eastAsia="en-US"/>
        </w:rPr>
        <w:t>02.02.2024г.</w:t>
      </w:r>
      <w:r w:rsidRPr="00760481">
        <w:rPr>
          <w:rFonts w:ascii="Times New Roman" w:hAnsi="Times New Roman" w:cs="Times New Roman"/>
          <w:sz w:val="24"/>
          <w:szCs w:val="24"/>
          <w:lang w:eastAsia="en-US"/>
        </w:rPr>
        <w:t xml:space="preserve"> в с. Кипилово , на основание чл. 183 във връзка с чл. 112, ал.1 от</w:t>
      </w:r>
      <w:r w:rsidRPr="00760481">
        <w:rPr>
          <w:rFonts w:ascii="Times New Roman" w:hAnsi="Times New Roman" w:cs="Times New Roman"/>
          <w:spacing w:val="1"/>
          <w:sz w:val="24"/>
          <w:szCs w:val="24"/>
          <w:lang w:eastAsia="en-US"/>
        </w:rPr>
        <w:t xml:space="preserve"> </w:t>
      </w:r>
      <w:r w:rsidRPr="00760481">
        <w:rPr>
          <w:rFonts w:ascii="Times New Roman" w:hAnsi="Times New Roman" w:cs="Times New Roman"/>
          <w:sz w:val="24"/>
          <w:szCs w:val="24"/>
          <w:lang w:eastAsia="en-US"/>
        </w:rPr>
        <w:t>Закона за обществените и</w:t>
      </w:r>
      <w:r w:rsidRPr="00760481">
        <w:rPr>
          <w:rFonts w:ascii="Times New Roman" w:hAnsi="Times New Roman" w:cs="Times New Roman"/>
          <w:spacing w:val="1"/>
          <w:sz w:val="24"/>
          <w:szCs w:val="24"/>
          <w:lang w:eastAsia="en-US"/>
        </w:rPr>
        <w:t xml:space="preserve"> </w:t>
      </w:r>
      <w:r w:rsidRPr="00760481">
        <w:rPr>
          <w:rFonts w:ascii="Times New Roman" w:hAnsi="Times New Roman" w:cs="Times New Roman"/>
          <w:sz w:val="24"/>
          <w:szCs w:val="24"/>
          <w:lang w:eastAsia="en-US"/>
        </w:rPr>
        <w:t>Протокол</w:t>
      </w:r>
      <w:r w:rsidR="00826FF7">
        <w:rPr>
          <w:rFonts w:ascii="Times New Roman" w:hAnsi="Times New Roman" w:cs="Times New Roman"/>
          <w:sz w:val="24"/>
          <w:szCs w:val="24"/>
          <w:lang w:eastAsia="en-US"/>
        </w:rPr>
        <w:t xml:space="preserve"> с</w:t>
      </w:r>
      <w:r w:rsidRPr="00760481">
        <w:rPr>
          <w:rFonts w:ascii="Times New Roman" w:hAnsi="Times New Roman" w:cs="Times New Roman"/>
          <w:sz w:val="24"/>
          <w:szCs w:val="24"/>
          <w:lang w:eastAsia="en-US"/>
        </w:rPr>
        <w:t xml:space="preserve"> </w:t>
      </w:r>
      <w:r w:rsidR="00826FF7" w:rsidRPr="00826FF7">
        <w:rPr>
          <w:rFonts w:ascii="Times New Roman" w:hAnsi="Times New Roman" w:cs="Times New Roman"/>
          <w:sz w:val="24"/>
          <w:szCs w:val="24"/>
          <w:lang w:eastAsia="en-US"/>
        </w:rPr>
        <w:t>Вх.№ ПО-05-9/23.01.2024г.</w:t>
      </w:r>
      <w:r w:rsidR="00826FF7">
        <w:rPr>
          <w:rFonts w:ascii="Times New Roman" w:hAnsi="Times New Roman" w:cs="Times New Roman"/>
          <w:sz w:val="24"/>
          <w:szCs w:val="24"/>
          <w:lang w:eastAsia="en-US"/>
        </w:rPr>
        <w:t xml:space="preserve"> </w:t>
      </w:r>
      <w:r w:rsidRPr="00760481">
        <w:rPr>
          <w:rFonts w:ascii="Times New Roman" w:hAnsi="Times New Roman" w:cs="Times New Roman"/>
          <w:sz w:val="24"/>
          <w:szCs w:val="24"/>
          <w:lang w:eastAsia="en-US"/>
        </w:rPr>
        <w:t>на директора</w:t>
      </w:r>
      <w:r w:rsidRPr="00760481">
        <w:rPr>
          <w:rFonts w:ascii="Times New Roman" w:hAnsi="Times New Roman" w:cs="Times New Roman"/>
          <w:spacing w:val="1"/>
          <w:sz w:val="24"/>
          <w:szCs w:val="24"/>
          <w:lang w:eastAsia="en-US"/>
        </w:rPr>
        <w:t xml:space="preserve"> </w:t>
      </w:r>
      <w:r w:rsidRPr="00760481">
        <w:rPr>
          <w:rFonts w:ascii="Times New Roman" w:hAnsi="Times New Roman" w:cs="Times New Roman"/>
          <w:sz w:val="24"/>
          <w:szCs w:val="24"/>
          <w:lang w:eastAsia="en-US"/>
        </w:rPr>
        <w:t>на ТП „ДГС Кипилово“ за определяне на изпълнител на обществена поръчка с предмет:</w:t>
      </w:r>
      <w:r w:rsidR="001A24CC" w:rsidRPr="001A24CC">
        <w:rPr>
          <w:rFonts w:ascii="Times New Roman" w:hAnsi="Times New Roman" w:cs="Times New Roman"/>
          <w:sz w:val="24"/>
          <w:szCs w:val="24"/>
          <w:lang w:eastAsia="en-US"/>
        </w:rPr>
        <w:t xml:space="preserve"> </w:t>
      </w:r>
      <w:r w:rsidR="001A24CC" w:rsidRPr="001A24CC">
        <w:rPr>
          <w:rFonts w:ascii="Times New Roman" w:hAnsi="Times New Roman" w:cs="Times New Roman"/>
          <w:b/>
          <w:sz w:val="24"/>
          <w:szCs w:val="24"/>
          <w:lang w:eastAsia="en-US"/>
        </w:rPr>
        <w:t>„Доставка чрез закупуване на противопожарни материали за оборудване на противопожарни депа за срок от 12 месеца за нуждите на ТП "ДГС Кипилово“,</w:t>
      </w:r>
      <w:r w:rsidRPr="001A24CC">
        <w:rPr>
          <w:rFonts w:ascii="Times New Roman" w:hAnsi="Times New Roman" w:cs="Times New Roman"/>
          <w:b/>
          <w:sz w:val="24"/>
          <w:szCs w:val="24"/>
          <w:lang w:eastAsia="en-US"/>
        </w:rPr>
        <w:t xml:space="preserve"> в</w:t>
      </w:r>
      <w:r w:rsidRPr="00760481">
        <w:rPr>
          <w:rFonts w:ascii="Times New Roman" w:hAnsi="Times New Roman" w:cs="Times New Roman"/>
          <w:b/>
          <w:sz w:val="24"/>
          <w:szCs w:val="24"/>
          <w:lang w:eastAsia="en-US"/>
        </w:rPr>
        <w:t xml:space="preserve">писана под № </w:t>
      </w:r>
      <w:r w:rsidR="00826FF7" w:rsidRPr="00826FF7">
        <w:rPr>
          <w:rFonts w:ascii="Times New Roman" w:hAnsi="Times New Roman" w:cs="Times New Roman"/>
          <w:b/>
          <w:sz w:val="24"/>
          <w:szCs w:val="24"/>
          <w:lang w:eastAsia="en-US"/>
        </w:rPr>
        <w:t>02716-2023-0470</w:t>
      </w:r>
      <w:r w:rsidR="00826FF7">
        <w:rPr>
          <w:rFonts w:ascii="Times New Roman" w:hAnsi="Times New Roman" w:cs="Times New Roman"/>
          <w:b/>
          <w:sz w:val="24"/>
          <w:szCs w:val="24"/>
          <w:lang w:eastAsia="en-US"/>
        </w:rPr>
        <w:t xml:space="preserve"> </w:t>
      </w:r>
      <w:r w:rsidRPr="00760481">
        <w:rPr>
          <w:rFonts w:ascii="Times New Roman" w:hAnsi="Times New Roman" w:cs="Times New Roman"/>
          <w:b/>
          <w:sz w:val="24"/>
          <w:szCs w:val="24"/>
          <w:lang w:eastAsia="en-US"/>
        </w:rPr>
        <w:t>в РОП</w:t>
      </w:r>
    </w:p>
    <w:p w:rsidR="00760481" w:rsidRPr="00760481" w:rsidRDefault="00760481" w:rsidP="00760481">
      <w:pPr>
        <w:widowControl w:val="0"/>
        <w:autoSpaceDE w:val="0"/>
        <w:autoSpaceDN w:val="0"/>
        <w:spacing w:after="0" w:line="240" w:lineRule="auto"/>
        <w:ind w:left="699"/>
        <w:jc w:val="both"/>
        <w:rPr>
          <w:rFonts w:ascii="Times New Roman" w:hAnsi="Times New Roman" w:cs="Times New Roman"/>
          <w:sz w:val="24"/>
          <w:szCs w:val="24"/>
          <w:lang w:eastAsia="en-US"/>
        </w:rPr>
      </w:pPr>
      <w:r w:rsidRPr="00760481">
        <w:rPr>
          <w:rFonts w:ascii="Times New Roman" w:hAnsi="Times New Roman" w:cs="Times New Roman"/>
          <w:sz w:val="24"/>
          <w:szCs w:val="24"/>
          <w:lang w:eastAsia="en-US"/>
        </w:rPr>
        <w:t>се</w:t>
      </w:r>
      <w:r w:rsidRPr="00760481">
        <w:rPr>
          <w:rFonts w:ascii="Times New Roman" w:hAnsi="Times New Roman" w:cs="Times New Roman"/>
          <w:spacing w:val="-9"/>
          <w:sz w:val="24"/>
          <w:szCs w:val="24"/>
          <w:lang w:eastAsia="en-US"/>
        </w:rPr>
        <w:t xml:space="preserve"> </w:t>
      </w:r>
      <w:r w:rsidRPr="00760481">
        <w:rPr>
          <w:rFonts w:ascii="Times New Roman" w:hAnsi="Times New Roman" w:cs="Times New Roman"/>
          <w:sz w:val="24"/>
          <w:szCs w:val="24"/>
          <w:lang w:eastAsia="en-US"/>
        </w:rPr>
        <w:t>сключи настоящият</w:t>
      </w:r>
      <w:r w:rsidRPr="00760481">
        <w:rPr>
          <w:rFonts w:ascii="Times New Roman" w:hAnsi="Times New Roman" w:cs="Times New Roman"/>
          <w:spacing w:val="-3"/>
          <w:sz w:val="24"/>
          <w:szCs w:val="24"/>
          <w:lang w:eastAsia="en-US"/>
        </w:rPr>
        <w:t xml:space="preserve"> </w:t>
      </w:r>
      <w:r w:rsidRPr="00760481">
        <w:rPr>
          <w:rFonts w:ascii="Times New Roman" w:hAnsi="Times New Roman" w:cs="Times New Roman"/>
          <w:sz w:val="24"/>
          <w:szCs w:val="24"/>
          <w:lang w:eastAsia="en-US"/>
        </w:rPr>
        <w:t>договор</w:t>
      </w:r>
      <w:r w:rsidRPr="00760481">
        <w:rPr>
          <w:rFonts w:ascii="Times New Roman" w:hAnsi="Times New Roman" w:cs="Times New Roman"/>
          <w:spacing w:val="-1"/>
          <w:sz w:val="24"/>
          <w:szCs w:val="24"/>
          <w:lang w:eastAsia="en-US"/>
        </w:rPr>
        <w:t xml:space="preserve"> </w:t>
      </w:r>
      <w:r w:rsidRPr="00760481">
        <w:rPr>
          <w:rFonts w:ascii="Times New Roman" w:hAnsi="Times New Roman" w:cs="Times New Roman"/>
          <w:sz w:val="24"/>
          <w:szCs w:val="24"/>
          <w:lang w:eastAsia="en-US"/>
        </w:rPr>
        <w:t>между:</w:t>
      </w:r>
    </w:p>
    <w:p w:rsidR="00760481" w:rsidRPr="00760481" w:rsidRDefault="00760481" w:rsidP="00760481">
      <w:pPr>
        <w:widowControl w:val="0"/>
        <w:tabs>
          <w:tab w:val="left" w:pos="1105"/>
        </w:tabs>
        <w:autoSpaceDE w:val="0"/>
        <w:autoSpaceDN w:val="0"/>
        <w:spacing w:after="0" w:line="240" w:lineRule="auto"/>
        <w:ind w:left="142" w:right="65"/>
        <w:jc w:val="both"/>
        <w:rPr>
          <w:rFonts w:ascii="Times New Roman" w:hAnsi="Times New Roman" w:cs="Times New Roman"/>
          <w:sz w:val="24"/>
          <w:szCs w:val="24"/>
          <w:lang w:eastAsia="en-US"/>
        </w:rPr>
      </w:pPr>
      <w:r w:rsidRPr="00760481">
        <w:rPr>
          <w:rFonts w:ascii="Times New Roman" w:hAnsi="Times New Roman" w:cs="Times New Roman"/>
          <w:b/>
          <w:sz w:val="24"/>
          <w:szCs w:val="24"/>
          <w:lang w:eastAsia="en-US"/>
        </w:rPr>
        <w:t>1. ТП „Държавно горско стопанство Кипилово”</w:t>
      </w:r>
      <w:r w:rsidRPr="00760481">
        <w:rPr>
          <w:rFonts w:ascii="Times New Roman" w:hAnsi="Times New Roman" w:cs="Times New Roman"/>
          <w:sz w:val="24"/>
          <w:szCs w:val="24"/>
          <w:lang w:eastAsia="en-US"/>
        </w:rPr>
        <w:t xml:space="preserve">  </w:t>
      </w:r>
      <w:r w:rsidRPr="001A0D88">
        <w:rPr>
          <w:rFonts w:ascii="Times New Roman" w:hAnsi="Times New Roman" w:cs="Times New Roman"/>
          <w:b/>
          <w:sz w:val="24"/>
          <w:szCs w:val="24"/>
          <w:lang w:eastAsia="en-US"/>
        </w:rPr>
        <w:t xml:space="preserve">към </w:t>
      </w:r>
      <w:r w:rsidRPr="00760481">
        <w:rPr>
          <w:rFonts w:ascii="Times New Roman" w:hAnsi="Times New Roman" w:cs="Times New Roman"/>
          <w:sz w:val="24"/>
          <w:szCs w:val="24"/>
          <w:lang w:eastAsia="en-US"/>
        </w:rPr>
        <w:t xml:space="preserve"> </w:t>
      </w:r>
      <w:r w:rsidRPr="00760481">
        <w:rPr>
          <w:rFonts w:ascii="Times New Roman" w:hAnsi="Times New Roman" w:cs="Times New Roman"/>
          <w:b/>
          <w:sz w:val="24"/>
          <w:szCs w:val="24"/>
          <w:lang w:eastAsia="en-US"/>
        </w:rPr>
        <w:t>„Югоизточно държавно предприятие” ДП гр. Сливен</w:t>
      </w:r>
      <w:r w:rsidRPr="001A0D88">
        <w:rPr>
          <w:rFonts w:ascii="Times New Roman" w:hAnsi="Times New Roman" w:cs="Times New Roman"/>
          <w:b/>
          <w:sz w:val="24"/>
          <w:szCs w:val="24"/>
          <w:lang w:eastAsia="en-US"/>
        </w:rPr>
        <w:t xml:space="preserve">, с ЕИК: </w:t>
      </w:r>
      <w:r w:rsidRPr="001A0D88">
        <w:rPr>
          <w:rFonts w:ascii="Times New Roman" w:hAnsi="Times New Roman" w:cs="Times New Roman"/>
          <w:b/>
          <w:sz w:val="24"/>
          <w:szCs w:val="24"/>
          <w:shd w:val="clear" w:color="auto" w:fill="FFFFFF"/>
          <w:lang w:eastAsia="en-US"/>
        </w:rPr>
        <w:t>2016176540359</w:t>
      </w:r>
      <w:r w:rsidRPr="001A0D88">
        <w:rPr>
          <w:rFonts w:ascii="Times New Roman" w:hAnsi="Times New Roman" w:cs="Times New Roman"/>
          <w:b/>
          <w:sz w:val="24"/>
          <w:szCs w:val="24"/>
          <w:lang w:eastAsia="en-US"/>
        </w:rPr>
        <w:t>,</w:t>
      </w:r>
      <w:r w:rsidRPr="00760481">
        <w:rPr>
          <w:rFonts w:ascii="Times New Roman" w:hAnsi="Times New Roman" w:cs="Times New Roman"/>
          <w:sz w:val="24"/>
          <w:szCs w:val="24"/>
          <w:lang w:eastAsia="en-US"/>
        </w:rPr>
        <w:t xml:space="preserve"> със седалище и адрес на управление: община Котел, област Сливен, с. Кипилово, ул. Васил Левски № 58 Тел.: 0883444168 e-mail: </w:t>
      </w:r>
      <w:hyperlink r:id="rId7" w:history="1">
        <w:r w:rsidRPr="00760481">
          <w:rPr>
            <w:rFonts w:ascii="Times New Roman" w:hAnsi="Times New Roman" w:cs="Times New Roman"/>
            <w:color w:val="0000FF" w:themeColor="hyperlink"/>
            <w:u w:val="single"/>
            <w:lang w:eastAsia="en-US"/>
          </w:rPr>
          <w:t>dgskipilovo@uidp-sliven.com</w:t>
        </w:r>
      </w:hyperlink>
      <w:r w:rsidRPr="00760481">
        <w:rPr>
          <w:rFonts w:ascii="Times New Roman" w:hAnsi="Times New Roman" w:cs="Times New Roman"/>
          <w:sz w:val="24"/>
          <w:szCs w:val="24"/>
          <w:lang w:eastAsia="en-US"/>
        </w:rPr>
        <w:t xml:space="preserve"> Интернет адрес: </w:t>
      </w:r>
      <w:hyperlink r:id="rId8" w:history="1">
        <w:r w:rsidRPr="00760481">
          <w:rPr>
            <w:rFonts w:ascii="Times New Roman" w:hAnsi="Times New Roman" w:cs="Times New Roman"/>
            <w:color w:val="0000FF" w:themeColor="hyperlink"/>
            <w:u w:val="single"/>
            <w:lang w:eastAsia="en-US"/>
          </w:rPr>
          <w:t>https://dgskipilovo.uidp-sliven.com//</w:t>
        </w:r>
      </w:hyperlink>
      <w:r w:rsidRPr="00760481">
        <w:rPr>
          <w:rFonts w:ascii="Times New Roman" w:hAnsi="Times New Roman" w:cs="Times New Roman"/>
          <w:sz w:val="24"/>
          <w:szCs w:val="24"/>
          <w:lang w:eastAsia="en-US"/>
        </w:rPr>
        <w:t>, представлявано от инж.Къньо Стоянов в качеството му на директор и С</w:t>
      </w:r>
      <w:r w:rsidR="001A0D88">
        <w:rPr>
          <w:rFonts w:ascii="Times New Roman" w:hAnsi="Times New Roman" w:cs="Times New Roman"/>
          <w:sz w:val="24"/>
          <w:szCs w:val="24"/>
          <w:lang w:eastAsia="en-US"/>
        </w:rPr>
        <w:t xml:space="preserve">танимира Момчарова </w:t>
      </w:r>
      <w:r w:rsidRPr="00760481">
        <w:rPr>
          <w:rFonts w:ascii="Times New Roman" w:hAnsi="Times New Roman" w:cs="Times New Roman"/>
          <w:sz w:val="24"/>
          <w:szCs w:val="24"/>
          <w:lang w:eastAsia="en-US"/>
        </w:rPr>
        <w:t>в качеството й на гл. счетоводител, наричано по-</w:t>
      </w:r>
      <w:r w:rsidRPr="00760481">
        <w:rPr>
          <w:rFonts w:ascii="Times New Roman" w:hAnsi="Times New Roman" w:cs="Times New Roman"/>
          <w:spacing w:val="1"/>
          <w:sz w:val="24"/>
          <w:szCs w:val="24"/>
          <w:lang w:eastAsia="en-US"/>
        </w:rPr>
        <w:t xml:space="preserve"> </w:t>
      </w:r>
      <w:r w:rsidRPr="00760481">
        <w:rPr>
          <w:rFonts w:ascii="Times New Roman" w:hAnsi="Times New Roman" w:cs="Times New Roman"/>
          <w:sz w:val="24"/>
          <w:szCs w:val="24"/>
          <w:lang w:eastAsia="en-US"/>
        </w:rPr>
        <w:t>долу</w:t>
      </w:r>
      <w:r w:rsidRPr="00760481">
        <w:rPr>
          <w:rFonts w:ascii="Times New Roman" w:hAnsi="Times New Roman" w:cs="Times New Roman"/>
          <w:spacing w:val="-5"/>
          <w:sz w:val="24"/>
          <w:szCs w:val="24"/>
          <w:lang w:eastAsia="en-US"/>
        </w:rPr>
        <w:t xml:space="preserve"> </w:t>
      </w:r>
      <w:r w:rsidRPr="00760481">
        <w:rPr>
          <w:rFonts w:ascii="Times New Roman" w:hAnsi="Times New Roman" w:cs="Times New Roman"/>
          <w:sz w:val="24"/>
          <w:szCs w:val="24"/>
          <w:lang w:eastAsia="en-US"/>
        </w:rPr>
        <w:t>за краткост</w:t>
      </w:r>
      <w:r w:rsidRPr="00760481">
        <w:rPr>
          <w:rFonts w:ascii="Times New Roman" w:hAnsi="Times New Roman" w:cs="Times New Roman"/>
          <w:spacing w:val="-1"/>
          <w:sz w:val="24"/>
          <w:szCs w:val="24"/>
          <w:lang w:eastAsia="en-US"/>
        </w:rPr>
        <w:t xml:space="preserve"> </w:t>
      </w:r>
      <w:r w:rsidRPr="00760481">
        <w:rPr>
          <w:rFonts w:ascii="Times New Roman" w:hAnsi="Times New Roman" w:cs="Times New Roman"/>
          <w:b/>
          <w:sz w:val="24"/>
          <w:szCs w:val="24"/>
          <w:lang w:eastAsia="en-US"/>
        </w:rPr>
        <w:t>ВЪЗЛОЖИТЕЛ</w:t>
      </w:r>
      <w:r w:rsidRPr="00760481">
        <w:rPr>
          <w:rFonts w:ascii="Times New Roman" w:hAnsi="Times New Roman" w:cs="Times New Roman"/>
          <w:sz w:val="24"/>
          <w:szCs w:val="24"/>
          <w:lang w:eastAsia="en-US"/>
        </w:rPr>
        <w:t>, от една страна,</w:t>
      </w:r>
    </w:p>
    <w:p w:rsidR="00CF66C3" w:rsidRPr="00841594" w:rsidRDefault="00760481" w:rsidP="00F17C94">
      <w:pPr>
        <w:widowControl w:val="0"/>
        <w:autoSpaceDE w:val="0"/>
        <w:autoSpaceDN w:val="0"/>
        <w:spacing w:after="0" w:line="240" w:lineRule="auto"/>
        <w:ind w:left="699"/>
        <w:jc w:val="both"/>
        <w:rPr>
          <w:rFonts w:ascii="Times New Roman" w:hAnsi="Times New Roman" w:cs="Times New Roman"/>
          <w:sz w:val="24"/>
          <w:szCs w:val="24"/>
          <w:lang w:eastAsia="en-US"/>
        </w:rPr>
      </w:pPr>
      <w:r w:rsidRPr="00760481">
        <w:rPr>
          <w:rFonts w:ascii="Times New Roman" w:hAnsi="Times New Roman" w:cs="Times New Roman"/>
          <w:sz w:val="24"/>
          <w:szCs w:val="24"/>
          <w:lang w:eastAsia="en-US"/>
        </w:rPr>
        <w:t>и</w:t>
      </w:r>
    </w:p>
    <w:p w:rsidR="00841594" w:rsidRPr="00F17C94" w:rsidRDefault="00CF66C3" w:rsidP="00F17C94">
      <w:pPr>
        <w:widowControl w:val="0"/>
        <w:spacing w:after="0" w:line="240" w:lineRule="auto"/>
        <w:ind w:firstLine="720"/>
        <w:jc w:val="both"/>
        <w:rPr>
          <w:rFonts w:ascii="Times New Roman" w:hAnsi="Times New Roman" w:cs="Times New Roman"/>
          <w:sz w:val="24"/>
          <w:szCs w:val="24"/>
          <w:highlight w:val="red"/>
        </w:rPr>
      </w:pPr>
      <w:r w:rsidRPr="00841594">
        <w:rPr>
          <w:rFonts w:ascii="Times New Roman" w:hAnsi="Times New Roman" w:cs="Times New Roman"/>
          <w:b/>
          <w:bCs/>
          <w:sz w:val="24"/>
          <w:szCs w:val="24"/>
        </w:rPr>
        <w:t>2.</w:t>
      </w:r>
      <w:r w:rsidRPr="00841594">
        <w:rPr>
          <w:rFonts w:ascii="Times New Roman" w:hAnsi="Times New Roman" w:cs="Times New Roman"/>
          <w:sz w:val="24"/>
          <w:szCs w:val="24"/>
        </w:rPr>
        <w:t xml:space="preserve"> </w:t>
      </w:r>
      <w:r w:rsidRPr="001A0D88">
        <w:rPr>
          <w:rFonts w:ascii="Times New Roman" w:hAnsi="Times New Roman" w:cs="Times New Roman"/>
          <w:b/>
          <w:sz w:val="24"/>
          <w:szCs w:val="24"/>
        </w:rPr>
        <w:t>„</w:t>
      </w:r>
      <w:r w:rsidR="001A0D88" w:rsidRPr="001A0D88">
        <w:rPr>
          <w:rFonts w:ascii="Times New Roman" w:hAnsi="Times New Roman" w:cs="Times New Roman"/>
          <w:b/>
          <w:sz w:val="24"/>
          <w:szCs w:val="24"/>
        </w:rPr>
        <w:t xml:space="preserve">ВЕЛМАРТ ЕООД“ </w:t>
      </w:r>
      <w:r w:rsidRPr="001A0D88">
        <w:rPr>
          <w:rFonts w:ascii="Times New Roman" w:hAnsi="Times New Roman" w:cs="Times New Roman"/>
          <w:b/>
          <w:sz w:val="24"/>
          <w:szCs w:val="24"/>
        </w:rPr>
        <w:t xml:space="preserve">с ЕИК: </w:t>
      </w:r>
      <w:r w:rsidR="001A0D88" w:rsidRPr="001A0D88">
        <w:rPr>
          <w:rFonts w:ascii="Times New Roman" w:hAnsi="Times New Roman" w:cs="Times New Roman"/>
          <w:b/>
          <w:sz w:val="24"/>
          <w:szCs w:val="24"/>
        </w:rPr>
        <w:t>200182398,</w:t>
      </w:r>
      <w:r w:rsidR="001A0D88">
        <w:rPr>
          <w:rFonts w:ascii="Times New Roman" w:hAnsi="Times New Roman" w:cs="Times New Roman"/>
          <w:sz w:val="24"/>
          <w:szCs w:val="24"/>
        </w:rPr>
        <w:t xml:space="preserve"> </w:t>
      </w:r>
      <w:r w:rsidRPr="00841594">
        <w:rPr>
          <w:rFonts w:ascii="Times New Roman" w:hAnsi="Times New Roman" w:cs="Times New Roman"/>
          <w:sz w:val="24"/>
          <w:szCs w:val="24"/>
        </w:rPr>
        <w:t xml:space="preserve">със седалище и адрес на управление: </w:t>
      </w:r>
      <w:r w:rsidR="001A0D88">
        <w:rPr>
          <w:rFonts w:ascii="Times New Roman" w:hAnsi="Times New Roman" w:cs="Times New Roman"/>
          <w:sz w:val="24"/>
          <w:szCs w:val="24"/>
        </w:rPr>
        <w:t xml:space="preserve">гр.София, бул.Президент Линкълн №6 , </w:t>
      </w:r>
      <w:r w:rsidRPr="00841594">
        <w:rPr>
          <w:rFonts w:ascii="Times New Roman" w:hAnsi="Times New Roman" w:cs="Times New Roman"/>
          <w:sz w:val="24"/>
          <w:szCs w:val="24"/>
        </w:rPr>
        <w:t xml:space="preserve">представлявано от </w:t>
      </w:r>
      <w:r w:rsidR="001A0D88" w:rsidRPr="001A0D88">
        <w:rPr>
          <w:rFonts w:ascii="Times New Roman" w:hAnsi="Times New Roman" w:cs="Times New Roman"/>
          <w:sz w:val="24"/>
          <w:szCs w:val="24"/>
        </w:rPr>
        <w:t>Илиян Иванов Вецин</w:t>
      </w:r>
      <w:r w:rsidRPr="00841594">
        <w:rPr>
          <w:rFonts w:ascii="Times New Roman" w:hAnsi="Times New Roman" w:cs="Times New Roman"/>
          <w:sz w:val="24"/>
          <w:szCs w:val="24"/>
        </w:rPr>
        <w:t xml:space="preserve"> в качеството му на </w:t>
      </w:r>
      <w:r w:rsidR="001A0D88">
        <w:rPr>
          <w:rFonts w:ascii="Times New Roman" w:hAnsi="Times New Roman" w:cs="Times New Roman"/>
          <w:sz w:val="24"/>
          <w:szCs w:val="24"/>
        </w:rPr>
        <w:t>управител,</w:t>
      </w:r>
      <w:r w:rsidRPr="00841594">
        <w:rPr>
          <w:rFonts w:ascii="Times New Roman" w:hAnsi="Times New Roman" w:cs="Times New Roman"/>
          <w:sz w:val="24"/>
          <w:szCs w:val="24"/>
        </w:rPr>
        <w:t xml:space="preserve"> наричано за краткост по-долу </w:t>
      </w:r>
      <w:r w:rsidRPr="00841594">
        <w:rPr>
          <w:rFonts w:ascii="Times New Roman" w:hAnsi="Times New Roman" w:cs="Times New Roman"/>
          <w:b/>
          <w:bCs/>
          <w:sz w:val="24"/>
          <w:szCs w:val="24"/>
        </w:rPr>
        <w:t xml:space="preserve">ИЗПЪЛНИТЕЛ, </w:t>
      </w:r>
      <w:r w:rsidRPr="00841594">
        <w:rPr>
          <w:rFonts w:ascii="Times New Roman" w:hAnsi="Times New Roman" w:cs="Times New Roman"/>
          <w:sz w:val="24"/>
          <w:szCs w:val="24"/>
        </w:rPr>
        <w:t>от друга страна за следното:</w:t>
      </w:r>
    </w:p>
    <w:p w:rsidR="005C3826" w:rsidRPr="00841594" w:rsidRDefault="005C3826" w:rsidP="005E5A84">
      <w:pPr>
        <w:spacing w:after="0" w:line="240" w:lineRule="auto"/>
        <w:jc w:val="center"/>
        <w:rPr>
          <w:rFonts w:ascii="Times New Roman" w:hAnsi="Times New Roman" w:cs="Times New Roman"/>
          <w:b/>
          <w:color w:val="000000"/>
          <w:sz w:val="24"/>
          <w:szCs w:val="24"/>
        </w:rPr>
      </w:pPr>
      <w:r w:rsidRPr="00841594">
        <w:rPr>
          <w:rFonts w:ascii="Times New Roman" w:hAnsi="Times New Roman" w:cs="Times New Roman"/>
          <w:b/>
          <w:color w:val="000000"/>
          <w:sz w:val="24"/>
          <w:szCs w:val="24"/>
        </w:rPr>
        <w:t>I. ПРЕДМЕТ НА ДОГОВОРА</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 xml:space="preserve">Чл. 1. ВЪЗЛОЖИТЕЛЯТ възлага, а ИЗПЪЛНИТЕЛЯТ приема срещу възнаграждение да доставя </w:t>
      </w:r>
      <w:r w:rsidR="00F71FE2" w:rsidRPr="00841594">
        <w:rPr>
          <w:rFonts w:ascii="Times New Roman" w:hAnsi="Times New Roman" w:cs="Times New Roman"/>
          <w:b/>
          <w:color w:val="000000"/>
          <w:kern w:val="3"/>
          <w:sz w:val="24"/>
          <w:szCs w:val="24"/>
        </w:rPr>
        <w:t xml:space="preserve">противопожарни материали за оборудване на противопожарни депа </w:t>
      </w:r>
      <w:r w:rsidRPr="00841594">
        <w:rPr>
          <w:rFonts w:ascii="Times New Roman" w:hAnsi="Times New Roman" w:cs="Times New Roman"/>
          <w:color w:val="000000"/>
          <w:sz w:val="24"/>
          <w:szCs w:val="24"/>
        </w:rPr>
        <w:t>(„артикули/артикулит</w:t>
      </w:r>
      <w:r w:rsidR="00841594" w:rsidRPr="00841594">
        <w:rPr>
          <w:rFonts w:ascii="Times New Roman" w:hAnsi="Times New Roman" w:cs="Times New Roman"/>
          <w:color w:val="000000"/>
          <w:sz w:val="24"/>
          <w:szCs w:val="24"/>
        </w:rPr>
        <w:t>е“)</w:t>
      </w:r>
      <w:r w:rsidR="00DF0906">
        <w:rPr>
          <w:rFonts w:ascii="Times New Roman" w:hAnsi="Times New Roman" w:cs="Times New Roman"/>
          <w:color w:val="000000"/>
          <w:sz w:val="24"/>
          <w:szCs w:val="24"/>
        </w:rPr>
        <w:t xml:space="preserve"> </w:t>
      </w:r>
      <w:r w:rsidR="00841594" w:rsidRPr="00841594">
        <w:rPr>
          <w:rFonts w:ascii="Times New Roman" w:hAnsi="Times New Roman" w:cs="Times New Roman"/>
          <w:color w:val="000000"/>
          <w:sz w:val="24"/>
          <w:szCs w:val="24"/>
        </w:rPr>
        <w:t>за нуждите на ТП „</w:t>
      </w:r>
      <w:r w:rsidR="00760481">
        <w:rPr>
          <w:rFonts w:ascii="Times New Roman" w:hAnsi="Times New Roman" w:cs="Times New Roman"/>
          <w:color w:val="000000"/>
          <w:sz w:val="24"/>
          <w:szCs w:val="24"/>
        </w:rPr>
        <w:t>ДГС Кипилово</w:t>
      </w:r>
      <w:r w:rsidRPr="00841594">
        <w:rPr>
          <w:rFonts w:ascii="Times New Roman" w:hAnsi="Times New Roman" w:cs="Times New Roman"/>
          <w:color w:val="000000"/>
          <w:sz w:val="24"/>
          <w:szCs w:val="24"/>
        </w:rPr>
        <w:t>“, съгласно клаузите на настоящия договор, Техническата спецификация на ВЪЗЛОЖИТЕЛЯ и Техническото предложение и Ценово предложение на ИЗПЪЛНИТЕЛЯ, представляващи неразделна част от договора.</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Чл. 2. (1) Конкретните количества от съответните артикули ще се определят в заявка към ИЗПЪЛНИТЕЛЯ, с оглед конкретните нужди на ВЪЗЛОЖИТЕЛЯ.</w:t>
      </w:r>
    </w:p>
    <w:p w:rsidR="002F634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 xml:space="preserve">(2) Доставките се извършват след писмена заявка на ВЪЗЛОЖИТЕЛЯ. </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(3) ВЪЗЛОЖИТЕЛЯТ е задължен да приеме и заплати само количествата и видовете, които е заявил и които са доставени при условията на настоящия Договор.</w:t>
      </w:r>
    </w:p>
    <w:p w:rsidR="005C3826" w:rsidRPr="00F17C94" w:rsidRDefault="005C3826" w:rsidP="00F17C94">
      <w:pPr>
        <w:tabs>
          <w:tab w:val="left" w:pos="360"/>
          <w:tab w:val="left" w:pos="1134"/>
        </w:tabs>
        <w:spacing w:after="0" w:line="240" w:lineRule="auto"/>
        <w:jc w:val="both"/>
        <w:rPr>
          <w:rFonts w:ascii="Times New Roman" w:hAnsi="Times New Roman" w:cs="Times New Roman"/>
          <w:b/>
          <w:sz w:val="24"/>
          <w:szCs w:val="24"/>
        </w:rPr>
      </w:pPr>
      <w:r w:rsidRPr="00841594">
        <w:rPr>
          <w:rFonts w:ascii="Times New Roman" w:hAnsi="Times New Roman" w:cs="Times New Roman"/>
          <w:sz w:val="24"/>
          <w:szCs w:val="24"/>
        </w:rPr>
        <w:t>(4) Видовете артикули по ал. 1 са прогнозни и ориентировъчни, като в тях може да настъпи промяна по преценка на и в зависимост от нуждите на Възложителя, но не го обвързват с тяхното пълно усвояване.</w:t>
      </w:r>
    </w:p>
    <w:p w:rsidR="005C3826" w:rsidRPr="00841594" w:rsidRDefault="005C3826" w:rsidP="005E5A84">
      <w:pPr>
        <w:spacing w:after="0" w:line="240" w:lineRule="auto"/>
        <w:jc w:val="center"/>
        <w:rPr>
          <w:rFonts w:ascii="Times New Roman" w:hAnsi="Times New Roman" w:cs="Times New Roman"/>
          <w:b/>
          <w:color w:val="000000"/>
          <w:sz w:val="24"/>
          <w:szCs w:val="24"/>
        </w:rPr>
      </w:pPr>
      <w:r w:rsidRPr="00841594">
        <w:rPr>
          <w:rFonts w:ascii="Times New Roman" w:hAnsi="Times New Roman" w:cs="Times New Roman"/>
          <w:b/>
          <w:color w:val="000000"/>
          <w:sz w:val="24"/>
          <w:szCs w:val="24"/>
        </w:rPr>
        <w:t>II. СРОК И МЯСТО ЗА ИЗПЪЛНЕНИЕ НА ДОГОВОРА</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 xml:space="preserve">Чл. 3. (1) </w:t>
      </w:r>
      <w:r w:rsidR="00270054" w:rsidRPr="00841594">
        <w:rPr>
          <w:rFonts w:ascii="Times New Roman" w:hAnsi="Times New Roman" w:cs="Times New Roman"/>
          <w:color w:val="000000"/>
          <w:sz w:val="24"/>
          <w:szCs w:val="24"/>
        </w:rPr>
        <w:t xml:space="preserve">Договорът влиза в сила от </w:t>
      </w:r>
      <w:r w:rsidR="001A0D88">
        <w:rPr>
          <w:rFonts w:ascii="Times New Roman" w:hAnsi="Times New Roman" w:cs="Times New Roman"/>
          <w:color w:val="000000"/>
          <w:sz w:val="24"/>
          <w:szCs w:val="24"/>
        </w:rPr>
        <w:t>02.02.2024</w:t>
      </w:r>
      <w:r w:rsidR="00270054" w:rsidRPr="00841594">
        <w:rPr>
          <w:rFonts w:ascii="Times New Roman" w:hAnsi="Times New Roman" w:cs="Times New Roman"/>
          <w:color w:val="000000"/>
          <w:sz w:val="24"/>
          <w:szCs w:val="24"/>
        </w:rPr>
        <w:t>г. и има действие за срок от 12 /дванадесет/ месеца или до достигане на максимално допустима</w:t>
      </w:r>
      <w:r w:rsidR="005D5276" w:rsidRPr="00841594">
        <w:rPr>
          <w:rFonts w:ascii="Times New Roman" w:hAnsi="Times New Roman" w:cs="Times New Roman"/>
          <w:color w:val="000000"/>
          <w:sz w:val="24"/>
          <w:szCs w:val="24"/>
        </w:rPr>
        <w:t>та стойност на Договора по чл. 4</w:t>
      </w:r>
      <w:r w:rsidR="00270054" w:rsidRPr="00841594">
        <w:rPr>
          <w:rFonts w:ascii="Times New Roman" w:hAnsi="Times New Roman" w:cs="Times New Roman"/>
          <w:color w:val="000000"/>
          <w:sz w:val="24"/>
          <w:szCs w:val="24"/>
        </w:rPr>
        <w:t>, в зависимост от това кое от двете събития настъпи по - рано.</w:t>
      </w:r>
    </w:p>
    <w:p w:rsidR="005C3826" w:rsidRPr="00841594" w:rsidRDefault="005C3826" w:rsidP="004C7B55">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 xml:space="preserve">(2) ИЗПЪЛНИТЕЛЯТ извършва всяка конкретна доставка в срок до </w:t>
      </w:r>
      <w:r w:rsidR="001A0D88">
        <w:rPr>
          <w:rFonts w:ascii="Times New Roman" w:hAnsi="Times New Roman" w:cs="Times New Roman"/>
          <w:color w:val="000000"/>
          <w:sz w:val="24"/>
          <w:szCs w:val="24"/>
        </w:rPr>
        <w:t xml:space="preserve">3 </w:t>
      </w:r>
      <w:r w:rsidRPr="00841594">
        <w:rPr>
          <w:rFonts w:ascii="Times New Roman" w:hAnsi="Times New Roman" w:cs="Times New Roman"/>
          <w:color w:val="000000"/>
          <w:sz w:val="24"/>
          <w:szCs w:val="24"/>
        </w:rPr>
        <w:t xml:space="preserve">дни след получаването на конкретна заявка от ВЪЗЛОЖИТЕЛЯ по чл. 2. </w:t>
      </w:r>
    </w:p>
    <w:p w:rsidR="00826FF7" w:rsidRPr="00F17C94" w:rsidRDefault="005C3826" w:rsidP="00F17C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(3) Място на извършване на доставките е в административната сграда на ТП „</w:t>
      </w:r>
      <w:r w:rsidR="00760481">
        <w:rPr>
          <w:rFonts w:ascii="Times New Roman" w:hAnsi="Times New Roman" w:cs="Times New Roman"/>
          <w:color w:val="000000"/>
          <w:sz w:val="24"/>
          <w:szCs w:val="24"/>
        </w:rPr>
        <w:t>ДГС Кипилово</w:t>
      </w:r>
      <w:r w:rsidR="002F6344">
        <w:rPr>
          <w:rFonts w:ascii="Times New Roman" w:hAnsi="Times New Roman" w:cs="Times New Roman"/>
          <w:color w:val="000000"/>
          <w:sz w:val="24"/>
          <w:szCs w:val="24"/>
        </w:rPr>
        <w:t>“, с адрес:</w:t>
      </w:r>
      <w:r w:rsidRPr="00841594">
        <w:rPr>
          <w:rFonts w:ascii="Times New Roman" w:hAnsi="Times New Roman" w:cs="Times New Roman"/>
          <w:color w:val="000000"/>
          <w:sz w:val="24"/>
          <w:szCs w:val="24"/>
        </w:rPr>
        <w:t xml:space="preserve"> </w:t>
      </w:r>
      <w:r w:rsidR="00760481">
        <w:rPr>
          <w:rFonts w:ascii="Times New Roman" w:hAnsi="Times New Roman" w:cs="Times New Roman"/>
          <w:color w:val="000000"/>
          <w:sz w:val="24"/>
          <w:szCs w:val="24"/>
        </w:rPr>
        <w:t>с.Кипилово, общ.Котел, ул.“Васил Левски“ №58</w:t>
      </w:r>
    </w:p>
    <w:p w:rsidR="005C3826" w:rsidRPr="00841594" w:rsidRDefault="005C3826" w:rsidP="005E5A84">
      <w:pPr>
        <w:spacing w:after="0" w:line="240" w:lineRule="auto"/>
        <w:jc w:val="center"/>
        <w:rPr>
          <w:rFonts w:ascii="Times New Roman" w:hAnsi="Times New Roman" w:cs="Times New Roman"/>
          <w:b/>
          <w:color w:val="000000"/>
          <w:sz w:val="24"/>
          <w:szCs w:val="24"/>
        </w:rPr>
      </w:pPr>
      <w:r w:rsidRPr="00841594">
        <w:rPr>
          <w:rFonts w:ascii="Times New Roman" w:hAnsi="Times New Roman" w:cs="Times New Roman"/>
          <w:b/>
          <w:color w:val="000000"/>
          <w:sz w:val="24"/>
          <w:szCs w:val="24"/>
        </w:rPr>
        <w:t>III. ЦЕНА И НАЧИН НА ПЛАЩАНЕ</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 xml:space="preserve">Чл. 4. (1) Общата стойност на Договора е </w:t>
      </w:r>
      <w:r w:rsidR="001A0D88">
        <w:rPr>
          <w:rFonts w:ascii="Times New Roman" w:hAnsi="Times New Roman" w:cs="Times New Roman"/>
          <w:color w:val="000000"/>
          <w:sz w:val="24"/>
          <w:szCs w:val="24"/>
        </w:rPr>
        <w:t xml:space="preserve">1500 (хиляда и петстотин) </w:t>
      </w:r>
      <w:r w:rsidRPr="00841594">
        <w:rPr>
          <w:rFonts w:ascii="Times New Roman" w:hAnsi="Times New Roman" w:cs="Times New Roman"/>
          <w:color w:val="000000"/>
          <w:sz w:val="24"/>
          <w:szCs w:val="24"/>
        </w:rPr>
        <w:t>лева без ДДС</w:t>
      </w:r>
      <w:r w:rsidR="001A0D88">
        <w:rPr>
          <w:rFonts w:ascii="Times New Roman" w:hAnsi="Times New Roman" w:cs="Times New Roman"/>
          <w:color w:val="000000"/>
          <w:sz w:val="24"/>
          <w:szCs w:val="24"/>
        </w:rPr>
        <w:t>.</w:t>
      </w:r>
      <w:r w:rsidRPr="00841594">
        <w:rPr>
          <w:rFonts w:ascii="Times New Roman" w:hAnsi="Times New Roman" w:cs="Times New Roman"/>
          <w:color w:val="000000"/>
          <w:sz w:val="24"/>
          <w:szCs w:val="24"/>
        </w:rPr>
        <w:t xml:space="preserve"> </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(2) Единичните цени, посочени в Ценовото предложение на ИЗПЪЛНИТЕЛЯ, остават непроменени за срока на действие на Договора.</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(3) ВЪЗЛОЖИТЕЛЯТ заплаща на ИЗПЪЛНИТЕЛЯ цена на доставените артикули по количество и видове, определена на база единичните цени, посочени в Ценовото предложение на ИЗПЪЛНИТЕЛЯ, представляващо неразделна част от настоящия Договор.</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lastRenderedPageBreak/>
        <w:t>(4) В единичните цени са включени всички разходи на ИЗПЪЛНИТЕЛЯ за изпълнение предмета на настоящия Договор, включително и транспортните разходи по доставянето на артикулите на адреса на ВЪЗЛОЖИТЕЛЯ, посочен в чл. 3, ал. 3.</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 xml:space="preserve">Чл. 5. (1) Плащанията по настоящия договор за всяка приета доставка ще се извършват по </w:t>
      </w:r>
      <w:r w:rsidR="002F6344">
        <w:rPr>
          <w:rFonts w:ascii="Times New Roman" w:hAnsi="Times New Roman" w:cs="Times New Roman"/>
          <w:color w:val="000000"/>
          <w:sz w:val="24"/>
          <w:szCs w:val="24"/>
        </w:rPr>
        <w:t>банков път, в лева, в срок от 30 (тридесет</w:t>
      </w:r>
      <w:r w:rsidRPr="00841594">
        <w:rPr>
          <w:rFonts w:ascii="Times New Roman" w:hAnsi="Times New Roman" w:cs="Times New Roman"/>
          <w:color w:val="000000"/>
          <w:sz w:val="24"/>
          <w:szCs w:val="24"/>
        </w:rPr>
        <w:t>) работни дни, след представяне на издадена оригинална фактура и</w:t>
      </w:r>
      <w:r w:rsidR="000A6363" w:rsidRPr="00841594">
        <w:rPr>
          <w:rFonts w:ascii="Times New Roman" w:hAnsi="Times New Roman" w:cs="Times New Roman"/>
          <w:color w:val="000000"/>
          <w:sz w:val="24"/>
          <w:szCs w:val="24"/>
        </w:rPr>
        <w:t>/или</w:t>
      </w:r>
      <w:r w:rsidRPr="00841594">
        <w:rPr>
          <w:rFonts w:ascii="Times New Roman" w:hAnsi="Times New Roman" w:cs="Times New Roman"/>
          <w:color w:val="000000"/>
          <w:sz w:val="24"/>
          <w:szCs w:val="24"/>
        </w:rPr>
        <w:t xml:space="preserve"> подписан приемо-предавателен протокол за доставката на заявените артикули. </w:t>
      </w:r>
    </w:p>
    <w:p w:rsidR="005C3826"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(2) Сумите ще се превеждат по посочената от ИЗПЪЛНИТЕЛЯ банкова сметка</w:t>
      </w:r>
      <w:r w:rsidR="001A0D88">
        <w:rPr>
          <w:rFonts w:ascii="Times New Roman" w:hAnsi="Times New Roman" w:cs="Times New Roman"/>
          <w:color w:val="000000"/>
          <w:sz w:val="24"/>
          <w:szCs w:val="24"/>
        </w:rPr>
        <w:t>:</w:t>
      </w:r>
    </w:p>
    <w:p w:rsidR="001A0D88" w:rsidRPr="001A0D88" w:rsidRDefault="001A0D88" w:rsidP="00841594">
      <w:pPr>
        <w:spacing w:after="0" w:line="240" w:lineRule="auto"/>
        <w:jc w:val="both"/>
        <w:rPr>
          <w:rFonts w:ascii="Times New Roman" w:hAnsi="Times New Roman" w:cs="Times New Roman"/>
          <w:b/>
          <w:color w:val="000000"/>
          <w:sz w:val="24"/>
          <w:szCs w:val="24"/>
          <w:lang w:val="en-US"/>
        </w:rPr>
      </w:pPr>
      <w:r w:rsidRPr="001A0D88">
        <w:rPr>
          <w:rFonts w:ascii="Times New Roman" w:hAnsi="Times New Roman" w:cs="Times New Roman"/>
          <w:b/>
          <w:color w:val="000000"/>
          <w:sz w:val="24"/>
          <w:szCs w:val="24"/>
          <w:lang w:val="en-US"/>
        </w:rPr>
        <w:t>BIC: IABGBGSF  IBAN: BG19 IABG 8098 1001 3088 01</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 xml:space="preserve">(3) ИЗПЪЛНИТЕЛЯТ е длъжен да уведомява писмено ВЪЗЛОЖИТЕЛЯ за всички последващи промени на банковата му сметка в срок до </w:t>
      </w:r>
      <w:r w:rsidR="000A6363" w:rsidRPr="00841594">
        <w:rPr>
          <w:rFonts w:ascii="Times New Roman" w:hAnsi="Times New Roman" w:cs="Times New Roman"/>
          <w:color w:val="000000"/>
          <w:sz w:val="24"/>
          <w:szCs w:val="24"/>
        </w:rPr>
        <w:t>2</w:t>
      </w:r>
      <w:r w:rsidRPr="00841594">
        <w:rPr>
          <w:rFonts w:ascii="Times New Roman" w:hAnsi="Times New Roman" w:cs="Times New Roman"/>
          <w:color w:val="000000"/>
          <w:sz w:val="24"/>
          <w:szCs w:val="24"/>
        </w:rPr>
        <w:t xml:space="preserve"> (</w:t>
      </w:r>
      <w:r w:rsidR="000A6363" w:rsidRPr="00841594">
        <w:rPr>
          <w:rFonts w:ascii="Times New Roman" w:hAnsi="Times New Roman" w:cs="Times New Roman"/>
          <w:color w:val="000000"/>
          <w:sz w:val="24"/>
          <w:szCs w:val="24"/>
        </w:rPr>
        <w:t>два</w:t>
      </w:r>
      <w:r w:rsidRPr="00841594">
        <w:rPr>
          <w:rFonts w:ascii="Times New Roman" w:hAnsi="Times New Roman" w:cs="Times New Roman"/>
          <w:color w:val="000000"/>
          <w:sz w:val="24"/>
          <w:szCs w:val="24"/>
        </w:rPr>
        <w:t>) дни, считано от момента на промяната. В случай че ИЗПЪЛНИТЕЛЯТ не уведоми ВЪЗЛОЖИТЕЛЯ в този срок, счита се, че плащанията по посочената в ал. 2 банкова сметка са надлежно извършени.</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(4) Когато ИЗПЪЛНИТЕЛЯТ е сключил договор/договори за подизпълнение, ВЪЗЛОЖИТЕЛЯТ извършва плащане към него, след като бъдат представени доказателства, че ИЗПЪЛНИТЕЛЯТ е заплатил на подизпълнителя/подизпълнителите за изпълнените от тях работи, които са приети по реда на чл. 6, ал. 11.</w:t>
      </w:r>
    </w:p>
    <w:p w:rsidR="005C3826" w:rsidRPr="00841594" w:rsidRDefault="000A6363"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(5) ТП „</w:t>
      </w:r>
      <w:r w:rsidR="00760481">
        <w:rPr>
          <w:rFonts w:ascii="Times New Roman" w:hAnsi="Times New Roman" w:cs="Times New Roman"/>
          <w:color w:val="000000"/>
          <w:sz w:val="24"/>
          <w:szCs w:val="24"/>
        </w:rPr>
        <w:t>ДГС Кипилово</w:t>
      </w:r>
      <w:r w:rsidRPr="00841594">
        <w:rPr>
          <w:rFonts w:ascii="Times New Roman" w:hAnsi="Times New Roman" w:cs="Times New Roman"/>
          <w:color w:val="000000"/>
          <w:sz w:val="24"/>
          <w:szCs w:val="24"/>
        </w:rPr>
        <w:t>” не се ангажира с усвояването на цялата прогнозна стойност.</w:t>
      </w:r>
    </w:p>
    <w:p w:rsidR="005C3826" w:rsidRPr="00841594" w:rsidRDefault="005C3826" w:rsidP="005E5A84">
      <w:pPr>
        <w:spacing w:after="0" w:line="240" w:lineRule="auto"/>
        <w:jc w:val="center"/>
        <w:rPr>
          <w:rFonts w:ascii="Times New Roman" w:hAnsi="Times New Roman" w:cs="Times New Roman"/>
          <w:b/>
          <w:color w:val="000000"/>
          <w:sz w:val="24"/>
          <w:szCs w:val="24"/>
        </w:rPr>
      </w:pPr>
      <w:r w:rsidRPr="00841594">
        <w:rPr>
          <w:rFonts w:ascii="Times New Roman" w:hAnsi="Times New Roman" w:cs="Times New Roman"/>
          <w:b/>
          <w:color w:val="000000"/>
          <w:sz w:val="24"/>
          <w:szCs w:val="24"/>
        </w:rPr>
        <w:t>IV. УСЛОВИЯ НА ДОСТАВКАТА. ПРЕДАВАНЕ И ПРИЕМАНЕ</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 xml:space="preserve">Чл. 6. (1) Всяка доставка следва да се осъществява в срока по чл. 3, ал. 2, в работно време на адреса, посочен в чл. 3, ал. 3.  </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(2) ИЗПЪЛНИТЕЛЯТ уведомява ВЪЗЛОЖИТЕЛЯ предварително и своевременно за точната дата и предполагаемото време в рамките на работното време на администрацията за планираното пристигане на доставката на адреса.</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(3) Доставянето на артикулите е на риск на ИЗПЪЛНИТЕЛЯ. Собствеността и риска от случайно повреждане или погиване на артикулите, предмет на доставка, преминават от ИЗПЪЛНИТЕЛЯ върху ВЪЗЛОЖИТЕЛЯ от датата на приемането им, вписана в приемо-предавателния протокол по ал. 9.</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(4) ВЪЗЛОЖИТЕЛЯТ чрез</w:t>
      </w:r>
      <w:r w:rsidR="00473444">
        <w:rPr>
          <w:rFonts w:ascii="Times New Roman" w:hAnsi="Times New Roman" w:cs="Times New Roman"/>
          <w:color w:val="000000"/>
          <w:sz w:val="24"/>
          <w:szCs w:val="24"/>
        </w:rPr>
        <w:t xml:space="preserve"> определени от него длъжностни лица</w:t>
      </w:r>
      <w:r w:rsidRPr="00841594">
        <w:rPr>
          <w:rFonts w:ascii="Times New Roman" w:hAnsi="Times New Roman" w:cs="Times New Roman"/>
          <w:color w:val="000000"/>
          <w:sz w:val="24"/>
          <w:szCs w:val="24"/>
        </w:rPr>
        <w:t xml:space="preserve">, извършва оглед и проверка на доставените артикули за съответствието на доставката с изискванията на настоящия Договор и съответствието на артикулите с Техническото предложение на ИЗПЪЛНИТЕЛЯ, Техническата спецификация на ВЪЗЛОЖИТЕЛЯ, както и с направената заявка. </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(5) ВЪЗЛОЖИТЕЛЯТ има право на рекламации в случай</w:t>
      </w:r>
      <w:r w:rsidR="00473444">
        <w:rPr>
          <w:rFonts w:ascii="Times New Roman" w:hAnsi="Times New Roman" w:cs="Times New Roman"/>
          <w:color w:val="000000"/>
          <w:sz w:val="24"/>
          <w:szCs w:val="24"/>
        </w:rPr>
        <w:t>,</w:t>
      </w:r>
      <w:r w:rsidRPr="00841594">
        <w:rPr>
          <w:rFonts w:ascii="Times New Roman" w:hAnsi="Times New Roman" w:cs="Times New Roman"/>
          <w:color w:val="000000"/>
          <w:sz w:val="24"/>
          <w:szCs w:val="24"/>
        </w:rPr>
        <w:t xml:space="preserve"> че при извършването на огледа и проверката по ал. 4 констатира частично или цялостно явно несъответствие на:</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1. доставените артикули със заявеното количество и/или със заявения, съответно договорен вид и/или</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2. доставените артикули с Техническото предложение на ИЗПЪЛНИТЕЛЯ и/или с Техническата спецификация на ВЪЗЛОЖИТЕЛЯ и/или</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3. други недостатъци (дефекти) или нередовности.</w:t>
      </w:r>
    </w:p>
    <w:p w:rsidR="0047344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 xml:space="preserve">(6) В случаите по ал. 5 между страните се подписва констативен протокол, в който се описват констатираните недостатъци и/или липси и/или несъответствия и/или нередовности. Протоколът се съставя и подписва от страните в 2 (два) оригинални екземпляра. </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 xml:space="preserve">(7) В случаите по ал. 6 ИЗПЪЛНИТЕЛЯТ е длъжен за своя сметка да замени несъответстващите артикули с нови и/или да достави липсващото количество и/или да достави артикули, съответстващи с оферираното и/или да отстрани други установени нередовности в срок до 5 (пет) работни дни, от датата на подписване на констативния протокол по ал. 6.  </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(8) По отношение на доставените по реда на ал. 7 артикули се прилагат правилата на ал. 1-7.</w:t>
      </w:r>
    </w:p>
    <w:p w:rsidR="0047344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 xml:space="preserve">(9) В случай че ВЪЗЛОЖИТЕЛЯТ няма възражения по артикулите, доставени по реда на ал. 1, съответно по артикулите, доставени по реда на ал. 7, между страните се подписва приемо–предавателен протокол. Протоколите се съставят и подписват от страните в 2 (два) оригинални екземпляра. </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lastRenderedPageBreak/>
        <w:t>(10) ВЪЗЛОЖИТЕЛЯТ не носи отговорност за погиване на доставени количества, надвишаващи заявените, като същите не се приемат от ВЪЗЛОЖИТЕЛЯ и се връщат на ИЗПЪЛНИТЕЛЯ за негова сметка.</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(11) Когато ИЗПЪЛНИТЕЛЯТ е сключил договор/договори за подизпълнение, работата на подизпълнителите се приема от ВЪЗЛОЖИТЕЛЯ в присъствието на ИЗПЪЛНИТЕЛЯ и подизпълнителя или упълномощени от тях представители.</w:t>
      </w:r>
    </w:p>
    <w:p w:rsidR="005C3826" w:rsidRPr="00841594" w:rsidRDefault="005C3826" w:rsidP="005E5A84">
      <w:pPr>
        <w:spacing w:after="0" w:line="240" w:lineRule="auto"/>
        <w:jc w:val="center"/>
        <w:rPr>
          <w:rFonts w:ascii="Times New Roman" w:hAnsi="Times New Roman" w:cs="Times New Roman"/>
          <w:b/>
          <w:color w:val="000000"/>
          <w:sz w:val="24"/>
          <w:szCs w:val="24"/>
        </w:rPr>
      </w:pPr>
      <w:r w:rsidRPr="00841594">
        <w:rPr>
          <w:rFonts w:ascii="Times New Roman" w:hAnsi="Times New Roman" w:cs="Times New Roman"/>
          <w:b/>
          <w:color w:val="000000"/>
          <w:sz w:val="24"/>
          <w:szCs w:val="24"/>
        </w:rPr>
        <w:t>V. ПРАВА И ЗАДЪЛЖЕНИЯ НА ВЪЗЛОЖИТЕЛЯ</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Чл. 7. (1) ВЪЗЛОЖИТЕЛЯТ има право да:</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1. изисква от ИЗПЪЛНИТЕЛЯ да изпълнява доставките качествено, в срок, без отклонения от договорените изисквания и без недостатъци;</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 xml:space="preserve">2. изисква от ИЗПЪЛНИТЕЛЯ по всяко време информация относно подготовката, хода и организацията по изпълнението на доставките, предмет на Договора,  както и относно изпълнението на другите задължения на ИЗПЪЛНИТЕЛЯ по настоящия Договор; </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3. изисква от ИЗПЪЛНИТЕЛЯ по всяко време за срока на Договора да представи разрешителни на артикулите</w:t>
      </w:r>
      <w:r w:rsidR="00F71FE2" w:rsidRPr="00841594">
        <w:rPr>
          <w:rFonts w:ascii="Times New Roman" w:hAnsi="Times New Roman" w:cs="Times New Roman"/>
          <w:color w:val="000000"/>
          <w:sz w:val="24"/>
          <w:szCs w:val="24"/>
        </w:rPr>
        <w:t>( при необходимост)</w:t>
      </w:r>
      <w:r w:rsidRPr="00841594">
        <w:rPr>
          <w:rFonts w:ascii="Times New Roman" w:hAnsi="Times New Roman" w:cs="Times New Roman"/>
          <w:color w:val="000000"/>
          <w:sz w:val="24"/>
          <w:szCs w:val="24"/>
        </w:rPr>
        <w:t xml:space="preserve">,  предмет на доставка по настоящия Договор; </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4. извършва проверка във всеки момент от изпълнението на договора относно качество, количества и др., без с това да пречи на оперативната дейност на ИЗПЪЛНИТЕЛЯ;</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5. възлага конкретно количество за всеки от артикулите, както и да не възлага доставката на даден артикул;</w:t>
      </w:r>
    </w:p>
    <w:p w:rsidR="005C3826" w:rsidRPr="00841594" w:rsidRDefault="005C3826" w:rsidP="00841594">
      <w:pPr>
        <w:spacing w:after="0" w:line="240" w:lineRule="auto"/>
        <w:jc w:val="both"/>
        <w:rPr>
          <w:rFonts w:ascii="Times New Roman" w:hAnsi="Times New Roman" w:cs="Times New Roman"/>
          <w:bCs/>
          <w:iCs/>
          <w:sz w:val="24"/>
          <w:szCs w:val="24"/>
        </w:rPr>
      </w:pPr>
      <w:r w:rsidRPr="00841594">
        <w:rPr>
          <w:rFonts w:ascii="Times New Roman" w:hAnsi="Times New Roman" w:cs="Times New Roman"/>
          <w:iCs/>
          <w:sz w:val="24"/>
          <w:szCs w:val="24"/>
        </w:rPr>
        <w:t>6. п</w:t>
      </w:r>
      <w:r w:rsidRPr="00841594">
        <w:rPr>
          <w:rFonts w:ascii="Times New Roman" w:hAnsi="Times New Roman" w:cs="Times New Roman"/>
          <w:bCs/>
          <w:iCs/>
          <w:sz w:val="24"/>
          <w:szCs w:val="24"/>
        </w:rPr>
        <w:t xml:space="preserve">ри необходимост на допълнителни доставки на </w:t>
      </w:r>
      <w:r w:rsidRPr="00841594">
        <w:rPr>
          <w:rFonts w:ascii="Times New Roman" w:hAnsi="Times New Roman" w:cs="Times New Roman"/>
          <w:sz w:val="24"/>
          <w:szCs w:val="24"/>
        </w:rPr>
        <w:t>артикули</w:t>
      </w:r>
      <w:r w:rsidRPr="00841594">
        <w:rPr>
          <w:rFonts w:ascii="Times New Roman" w:hAnsi="Times New Roman" w:cs="Times New Roman"/>
          <w:bCs/>
          <w:iCs/>
          <w:sz w:val="24"/>
          <w:szCs w:val="24"/>
        </w:rPr>
        <w:t xml:space="preserve">, не посочени и не включени към Техническата спецификация, респективно към Техническото предложение и Ценовото предложение, запазва правото да изиска тяхната доставка от ИЗПЪЛНИТЕЛЯ. Доставката </w:t>
      </w:r>
      <w:r w:rsidRPr="00841594">
        <w:rPr>
          <w:rFonts w:ascii="Times New Roman" w:hAnsi="Times New Roman" w:cs="Times New Roman"/>
          <w:iCs/>
          <w:sz w:val="24"/>
          <w:szCs w:val="24"/>
        </w:rPr>
        <w:t>ще се заплаща по обичайните цени, на които се предлагат от ИЗПЪЛНИТЕЛЯ в търговската мрежа</w:t>
      </w:r>
      <w:r w:rsidRPr="00841594">
        <w:rPr>
          <w:rFonts w:ascii="Times New Roman" w:hAnsi="Times New Roman" w:cs="Times New Roman"/>
          <w:bCs/>
          <w:iCs/>
          <w:sz w:val="24"/>
          <w:szCs w:val="24"/>
        </w:rPr>
        <w:t>, стига да не бъде надвишена прогно</w:t>
      </w:r>
      <w:r w:rsidR="00473444">
        <w:rPr>
          <w:rFonts w:ascii="Times New Roman" w:hAnsi="Times New Roman" w:cs="Times New Roman"/>
          <w:bCs/>
          <w:iCs/>
          <w:sz w:val="24"/>
          <w:szCs w:val="24"/>
        </w:rPr>
        <w:t>зната стойност на поръчката – 2</w:t>
      </w:r>
      <w:r w:rsidR="00841594">
        <w:rPr>
          <w:rFonts w:ascii="Times New Roman" w:hAnsi="Times New Roman" w:cs="Times New Roman"/>
          <w:bCs/>
          <w:iCs/>
          <w:sz w:val="24"/>
          <w:szCs w:val="24"/>
        </w:rPr>
        <w:t xml:space="preserve"> </w:t>
      </w:r>
      <w:r w:rsidR="00F71FE2" w:rsidRPr="00841594">
        <w:rPr>
          <w:rFonts w:ascii="Times New Roman" w:hAnsi="Times New Roman" w:cs="Times New Roman"/>
          <w:bCs/>
          <w:iCs/>
          <w:sz w:val="24"/>
          <w:szCs w:val="24"/>
        </w:rPr>
        <w:t>0</w:t>
      </w:r>
      <w:r w:rsidRPr="00841594">
        <w:rPr>
          <w:rFonts w:ascii="Times New Roman" w:hAnsi="Times New Roman" w:cs="Times New Roman"/>
          <w:bCs/>
          <w:iCs/>
          <w:sz w:val="24"/>
          <w:szCs w:val="24"/>
        </w:rPr>
        <w:t>00,00 лева без ДДС;</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7. прави рекламации при условията на Договора;</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8. изисква от ИЗПЪЛНИТЕЛЯ да сключи договор/и за подизпълнение с посочения/ите в офертата му подизпълнител/и, както и да му представи копие/я на същия/те;</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(2) Когато ИЗПЪЛНИТЕЛЯТ не спази изискванията за доставката, ВЪЗЛОЖИТЕЛЯТ има право да откаже приемането на артикулите и заплащането на цялото възнаграждение по съответната доставка, докато ИЗПЪЛНИТЕЛЯТ не изпълни своите задължения.</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(3) ВЪЗЛОЖИТЕЛЯТ не носи отговорност за виновни действия или бездействия на ИЗПЪЛНИТЕЛЯ, в резултат на които е възникнала загуба или нанесена вреда на артикулите, вследствие изпълнение предмета на договора.</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Чл. 8. ВЪЗЛОЖИТЕЛЯТ е длъжен да:</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 xml:space="preserve">1. оказва необходимото и възможно съдействие и предоставя информация и/или документи на ИЗПЪЛНИТЕЛЯ, необходими за изпълнение на задълженията му, произтичащи от Договора; </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2. уведомява ИЗПЪЛНИТЕЛЯ за всички настъпили промени, които касаят изпълнението на Договора;</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3. приеме съответната доставка на артикулите по реда на настоящия Договор, ако тя отговаря на договорените изисквания;</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4. при качествено и в срок изпълнение да заплати на ИЗПЪЛНИТЕЛЯ доставените му и приети по реда на Договора артикули;</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5. да осигури възможност за приемане на доставките в работно време.</w:t>
      </w:r>
    </w:p>
    <w:p w:rsidR="005C3826" w:rsidRPr="00841594" w:rsidRDefault="005C3826" w:rsidP="005E5A84">
      <w:pPr>
        <w:spacing w:after="0" w:line="240" w:lineRule="auto"/>
        <w:jc w:val="center"/>
        <w:rPr>
          <w:rFonts w:ascii="Times New Roman" w:hAnsi="Times New Roman" w:cs="Times New Roman"/>
          <w:b/>
          <w:color w:val="000000"/>
          <w:sz w:val="24"/>
          <w:szCs w:val="24"/>
        </w:rPr>
      </w:pPr>
      <w:r w:rsidRPr="00841594">
        <w:rPr>
          <w:rFonts w:ascii="Times New Roman" w:hAnsi="Times New Roman" w:cs="Times New Roman"/>
          <w:b/>
          <w:color w:val="000000"/>
          <w:sz w:val="24"/>
          <w:szCs w:val="24"/>
        </w:rPr>
        <w:t>VI. ПРАВА И ЗАДЪЛЖЕНИЯ НА ИЗПЪЛНИТЕЛЯ</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Чл. 9. ИЗПЪЛНИТЕЛЯТ има право:</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1. да иска от ВЪЗЛОЖИТЕЛЯ необходимото съдействие, включително предоставяне на нужната информация и/или документи за осъществяване на задълженията си по Договора;</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 xml:space="preserve">2. да иска от ВЪЗЛОЖИТЕЛЯ приемане на доставката, когато тя отговаря на изискванията, посочени в настоящия Договор и приложенията към него;  </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3. при пълно, качествено и навременно изпълнение на задълженията си да получи уговореното възнаграждение при условията и в сроковете, посочени в настоящия Договор.</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lastRenderedPageBreak/>
        <w:t>Чл. 10. (1) ИЗПЪЛНИТЕЛЯТ е длъжен да:</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1. изпълни поръчката, предмет на настоящия Договор, в срок и качествено, в съответствие с изискванията на настоящия Договор, приложенията към него и съответната заявка на ВЪЗЛОЖИТЕЛЯ;</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2. приема и урежда по реда на настоящия Договор предявените от ВЪЗЛОЖИТЕЛЯ рекламации;</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 xml:space="preserve">3. информира текущо ВЪЗЛОЖИТЕЛЯ за хода на изпълнението на настоящия договор и да го уведомява за всяко възникнало събитие, което би довело до забава и/или неизпълнение на задължение по договора и да предложи мерки за неговото преодоляване; </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4. предоставя, след поискване от страна на ВЪЗЛОЖИТЕЛЯ, информация относно подготовката, хода и организацията по изпълнението на доставките, предмет на Договора, както и относно изпълнението на другите си задължения по настоящия Договор;</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5. предоставя, след поискване от страна на ВЪЗЛОЖИТЕЛЯ, необходимите санитарни разрешителни за безвредност на артикулите, предмет на доставка по настоящия Договор;</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6. да не препятства ВЪЗЛОЖИТЕЛЯ при осъществяването на проверки/контрол по изпълнението на договорните задължения на ИЗПЪЛНИТЕЛЯ;</w:t>
      </w:r>
    </w:p>
    <w:p w:rsidR="005C3826"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 xml:space="preserve">7. заменя за своя сметка, дефектните и/или некачествени артикули с нови при условията и в сроковете, посочени в настоящия Договор. </w:t>
      </w:r>
    </w:p>
    <w:p w:rsidR="00062C25" w:rsidRPr="00841594" w:rsidRDefault="00062C25" w:rsidP="00841594">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8. заплати гаранция за изпълнение в размер на 5% от договорната цена при подписване на договора.</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(2) ИЗПЪЛНИТЕЛЯТ се задължава да изпълнява в договорения срок заявките на ВЪЗЛОЖИТЕЛЯ. При невъзможност за доставяне на определените артикули и/или количества по получената заявка, незабавно писмено да уведоми ВЪЗЛОЖИТЕЛЯ за отказа за доставка, като посочи причините и приложи доказателства за това.</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 xml:space="preserve">(3) ИЗПЪЛНИТЕЛЯТ е длъжен да сключи договор/договори за подизпълнение с посочения/те в офертата му подизпълнител/и в срок от 5 (пет) дни от сключване на настоящия Договор. </w:t>
      </w:r>
    </w:p>
    <w:p w:rsidR="00841594"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(4) ИЗПЪЛНИТЕЛЯТ е длъжен в срок до 5 (пет) дни от сключването на договор за подизпълнение или на допълнително споразумение за замяна на посочен в офертата подизпълнител да предостави копие на договора или на допълнителното споразумение на ВЪЗЛОЖИТЕЛЯ заедно с доказателства, че са изпълнени условията по чл. 66, ал. 11 от ЗОП.</w:t>
      </w:r>
    </w:p>
    <w:p w:rsidR="005C3826" w:rsidRPr="00841594" w:rsidRDefault="005C3826" w:rsidP="005E5A84">
      <w:pPr>
        <w:spacing w:after="0" w:line="240" w:lineRule="auto"/>
        <w:jc w:val="center"/>
        <w:rPr>
          <w:rFonts w:ascii="Times New Roman" w:hAnsi="Times New Roman" w:cs="Times New Roman"/>
          <w:b/>
          <w:color w:val="000000"/>
          <w:sz w:val="24"/>
          <w:szCs w:val="24"/>
        </w:rPr>
      </w:pPr>
      <w:r w:rsidRPr="00841594">
        <w:rPr>
          <w:rFonts w:ascii="Times New Roman" w:hAnsi="Times New Roman" w:cs="Times New Roman"/>
          <w:b/>
          <w:color w:val="000000"/>
          <w:sz w:val="24"/>
          <w:szCs w:val="24"/>
        </w:rPr>
        <w:t>VII. НЕУСТОЙКИ</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Чл. 11. (1) Ако ИЗПЪЛНИТЕЛЯТ не изпълни възложена заявка или част от нея, или изискванията за нея съгласно договора, същият дължи на ВЪЗЛОЖИТЕЛЯ неустойка в размер на 20 % от стойността на неизпълнената доставка с ДДС.</w:t>
      </w:r>
      <w:r w:rsidR="00062C25">
        <w:rPr>
          <w:rFonts w:ascii="Times New Roman" w:hAnsi="Times New Roman" w:cs="Times New Roman"/>
          <w:color w:val="000000"/>
          <w:sz w:val="24"/>
          <w:szCs w:val="24"/>
        </w:rPr>
        <w:t xml:space="preserve"> В този случай ВЪЗЛОЖИТЕЛЯТ задържа гаранцията за изпълнение.</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(2) При забава на доставката, ИЗПЪЛНИТЕЛЯТ дължи на ВЪЗЛОЖИТЕЛЯ неустойка в размер на 1 % от стойността на дължимата доставка с ДДС за всеки просрочен ден, но не повече от 5 % от стойността на договора с  ДДС.</w:t>
      </w:r>
    </w:p>
    <w:p w:rsidR="00841594" w:rsidRPr="00F17C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Чл. 12. Изплащането на неустойката не лишава изправната страна от правото да търси реално изпълнение и обезщетение за претърпени вреди и пропуснати ползи.</w:t>
      </w:r>
    </w:p>
    <w:p w:rsidR="00841594" w:rsidRPr="00841594" w:rsidRDefault="005C3826" w:rsidP="005E5A84">
      <w:pPr>
        <w:spacing w:after="0" w:line="240" w:lineRule="auto"/>
        <w:jc w:val="center"/>
        <w:rPr>
          <w:rFonts w:ascii="Times New Roman" w:hAnsi="Times New Roman" w:cs="Times New Roman"/>
          <w:b/>
          <w:color w:val="000000"/>
          <w:sz w:val="24"/>
          <w:szCs w:val="24"/>
        </w:rPr>
      </w:pPr>
      <w:r w:rsidRPr="00841594">
        <w:rPr>
          <w:rFonts w:ascii="Times New Roman" w:hAnsi="Times New Roman" w:cs="Times New Roman"/>
          <w:b/>
          <w:color w:val="000000"/>
          <w:sz w:val="24"/>
          <w:szCs w:val="24"/>
        </w:rPr>
        <w:t>VІІІ. ПОДИЗПЪЛНИТЕЛИ</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Чл. 13. (1) За извършване на дейностите по Договора, ИЗПЪЛНИТЕЛЯТ има право да ползва само подизпълнителите, посочени от него в офертата, въз основа на която е избран за ИЗПЪЛНИТЕЛ.</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(2) Процентното участие на подизпълнителите за изпълнение на Договора не може да бъде различно от посоченото в офертата на ИЗПЪЛНИТЕЛЯ.</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(3) Замяна или включване на подизпълнител по време на изпълнение на настоящия Договор се допуска по изключение, когато възникне необходимост, ако са изпълнени условията на чл. 66, ал. 11 от ЗОП.</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 xml:space="preserve">(4) Независимо от използването на подизпълнители, отговорността за изпълнение на настоящия Договор е на ИЗПЪЛНИТЕЛЯ. </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 xml:space="preserve">Чл. 14. При сключването на договора/ите с подизпълнителя/ите, офериран/и в офертата на ИЗПЪЛНИТЕЛЯ, последният е длъжен да създаде условия и гаранции, че: </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lastRenderedPageBreak/>
        <w:t>1. приложимите клаузи на Договора са задължителни за изпълнение от подизпълнителя/ите;</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2. действията на подизпълнителя/ите няма да доведат пряко или косвено до неизпълнение на Договора;</w:t>
      </w:r>
    </w:p>
    <w:p w:rsidR="00841594"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3. при осъществяване на контролните си функции по договора ВЪЗЛОЖИТЕЛЯТ ще може безпрепятствено да извършва проверка на дейността и документацията на подизпълнителя/ите.</w:t>
      </w:r>
    </w:p>
    <w:p w:rsidR="005C3826" w:rsidRPr="00841594" w:rsidRDefault="005C3826" w:rsidP="005E5A84">
      <w:pPr>
        <w:spacing w:after="0" w:line="240" w:lineRule="auto"/>
        <w:jc w:val="center"/>
        <w:rPr>
          <w:rFonts w:ascii="Times New Roman" w:hAnsi="Times New Roman" w:cs="Times New Roman"/>
          <w:b/>
          <w:color w:val="000000"/>
          <w:sz w:val="24"/>
          <w:szCs w:val="24"/>
        </w:rPr>
      </w:pPr>
      <w:r w:rsidRPr="00841594">
        <w:rPr>
          <w:rFonts w:ascii="Times New Roman" w:hAnsi="Times New Roman" w:cs="Times New Roman"/>
          <w:b/>
          <w:color w:val="000000"/>
          <w:sz w:val="24"/>
          <w:szCs w:val="24"/>
        </w:rPr>
        <w:t>ІХ. ПРЕКРАТЯВАНЕ НА ДОГОВОРА</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Чл. 15. (1) Настоящият договор се прекратява:</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1. с изтичане на срока по чл. 3, ал. 1 или с достигане н</w:t>
      </w:r>
      <w:r w:rsidR="00473444">
        <w:rPr>
          <w:rFonts w:ascii="Times New Roman" w:hAnsi="Times New Roman" w:cs="Times New Roman"/>
          <w:color w:val="000000"/>
          <w:sz w:val="24"/>
          <w:szCs w:val="24"/>
        </w:rPr>
        <w:t>а стойността по договора по чл.</w:t>
      </w:r>
      <w:r w:rsidRPr="00841594">
        <w:rPr>
          <w:rFonts w:ascii="Times New Roman" w:hAnsi="Times New Roman" w:cs="Times New Roman"/>
          <w:color w:val="000000"/>
          <w:sz w:val="24"/>
          <w:szCs w:val="24"/>
        </w:rPr>
        <w:t>4, ал. 1;</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2. по взаимно съгласие между страните, изразено в писмена форма;</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3. при виновно неизпълнение на задълженията на една от страните по договора – с 10-дневно писмено предизвестие от изправната до неизправната страна;</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4. при констатирани нередности - с изпращане на 10-дневно писмено предизвестие от ВЪЗЛОЖИТЕЛЯ до ИЗПЪЛНИТЕЛЯ;</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5. при настъпване на невиновна невъзможност за изпълнение, непредвидено или непредотвратимо събитие от извънреден характер, възникнало след сключването на Договора („непреодолима сила“) продължила повече от 10 дни.</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 xml:space="preserve">6. При прекратяване на юридическо лице – Страна по Договора без правоприемство, по смисъла на законодателството на държавата, в която съответното лице е установено. </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(2)  ВЪЗЛОЖИТЕЛЯТ може да прекрати договора едностранно с 30 (тридесет) дневно писмено предизвестие, без дължими неустойки и обезщетения и без необходимост от допълнителна обосновка. Прекратяването става след уреждане на финансовите взаимоотношения между страните за извършената от страна на ИЗПЪЛНИТЕЛЯ и приета от ВЪЗЛОЖИТЕЛЯ част от договора.</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(3) ВЪЗЛОЖИТЕЛЯТ може да прекрати договора без предизвестие:</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 xml:space="preserve">1. при системно (3 или повече пъти) забавяне с повече от 5 дни на извършването на доставки от страна на ИЗПЪЛНИТЕЛЯ; </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 xml:space="preserve">2. при системен отказ (3 или повече пъти) на ИЗПЪЛНИТЕЛЯ да изпълни цялата направена заявка, без посочени причини и доказателства за това обстоятелство;  </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3. когато ИЗПЪЛНИТЕЛЯТ бъде обявен в несъстоятелност или когато е в производство по несъстоятелност или ликвидация.</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(4) ВЪЗЛОЖИТЕЛЯТ прекратява Договора в случаите по чл. 118, ал. 1 от ЗОП, без да дължи обезщетение на ИЗПЪЛНИТЕЛЯ за претърпени от прекратяването на Договора вреди, освен ако прекратяването е на основание чл. 118, ал. 1, т. 1 от ЗОП. В последния случай размерът на обезщетението се определя в протокол или споразумение, подписано от Страните, а при непостигане на съгласие – по реда на клаузата за разрешаване на спорове по този Договор.</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(5) Договорът се прекратява без предизвестие когато ИЗПЪЛНИТЕЛЯТ използва подизпълнител, без да е декларирал това в офертата си или смени декларирания в офертата си подизпълнител/подизпълнители и/или включи подизпълнител по време на изпълнение на договора без да са налице обстоятелствата по чл. 66, ал. 11 от ЗОП.</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(6)  Във всички случаи на прекратяване на Договора, освен при прекратяване на юридическо лице – Страна по Договора без правоприемство:</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1. ВЪЗЛОЖИТЕЛЯТ и ИЗПЪЛНИТЕЛЯТ съставят констативен протокол за извършената към момента на прекратяване доставка и размера на евентуално дължимите плащания; и</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2. ИЗПЪЛНИТЕЛЯТ се задължава:</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а) да преустанови предоставянето на доставките, с изключение на такива, каквито може да бъдат необходими и поискани от ВЪЗЛОЖИТЕЛЯ;</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б) да върне на ВЪЗЛОЖИТЕЛЯ всички документи и материали, които са собственост на ВЪЗЛОЖИТЕЛЯ и са били предоставени на ИЗПЪЛНИТЕЛЯ във връзка с предмета на Договора.</w:t>
      </w:r>
    </w:p>
    <w:p w:rsidR="00841594" w:rsidRPr="00F17C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(7) При предсрочно прекратяване на Договора ВЪЗЛОЖИТЕЛЯТ е длъжен да заплати на ИЗПЪЛНИТЕЛЯ реално изпълнените и приети по установения ред доставки.</w:t>
      </w:r>
    </w:p>
    <w:p w:rsidR="005C3826" w:rsidRPr="00841594" w:rsidRDefault="005C3826" w:rsidP="005E5A84">
      <w:pPr>
        <w:spacing w:after="0" w:line="240" w:lineRule="auto"/>
        <w:jc w:val="center"/>
        <w:rPr>
          <w:rFonts w:ascii="Times New Roman" w:hAnsi="Times New Roman" w:cs="Times New Roman"/>
          <w:b/>
          <w:color w:val="000000"/>
          <w:sz w:val="24"/>
          <w:szCs w:val="24"/>
        </w:rPr>
      </w:pPr>
      <w:r w:rsidRPr="00841594">
        <w:rPr>
          <w:rFonts w:ascii="Times New Roman" w:hAnsi="Times New Roman" w:cs="Times New Roman"/>
          <w:b/>
          <w:color w:val="000000"/>
          <w:sz w:val="24"/>
          <w:szCs w:val="24"/>
        </w:rPr>
        <w:t>X. ЗАКЛЮЧИТЕЛНИ РАЗПОРЕДБИ</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lastRenderedPageBreak/>
        <w:t>Чл. 16. (1) Изменение на сключен договор за обществена поръчка се допуска по изключение, при условията на чл. 116 от Закона за обществените поръчки.</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 xml:space="preserve">(2) ИЗПЪЛНИТЕЛЯТ няма право да прехвърля своите права или задължения по настоящия Договор на трети лица, освен в случаите, предвидени в ЗОП. </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Чл. 17. (1) Всички съобщения, уведомления, предизвестия, нареждания и др., свързани с изпълнението на този Договор и разменяни между ВЪЗЛОЖИТЕЛЯ и ИЗПЪЛНИТЕЛЯ са валидни, когато са изпратени по електронна поща или по пощата с обратна разписка или предадени чрез куриер или получени на ръка срещу подпис на приемащата страна.</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(2) За валидни между страните се считат следните данни:</w:t>
      </w:r>
    </w:p>
    <w:p w:rsidR="005C3826" w:rsidRPr="00841594" w:rsidRDefault="00473444" w:rsidP="00841594">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за</w:t>
      </w:r>
      <w:r w:rsidR="005C3826" w:rsidRPr="00841594">
        <w:rPr>
          <w:rFonts w:ascii="Times New Roman" w:hAnsi="Times New Roman" w:cs="Times New Roman"/>
          <w:color w:val="000000"/>
          <w:sz w:val="24"/>
          <w:szCs w:val="24"/>
        </w:rPr>
        <w:t xml:space="preserve"> Изпълнителя:</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адрес:</w:t>
      </w:r>
      <w:r w:rsidR="00826FF7">
        <w:rPr>
          <w:rFonts w:ascii="Times New Roman" w:hAnsi="Times New Roman" w:cs="Times New Roman"/>
          <w:color w:val="000000"/>
          <w:sz w:val="24"/>
          <w:szCs w:val="24"/>
        </w:rPr>
        <w:t xml:space="preserve"> гр.София,</w:t>
      </w:r>
      <w:r w:rsidR="00826FF7" w:rsidRPr="00826FF7">
        <w:t xml:space="preserve"> </w:t>
      </w:r>
      <w:r w:rsidR="00826FF7" w:rsidRPr="00826FF7">
        <w:rPr>
          <w:rFonts w:ascii="Times New Roman" w:hAnsi="Times New Roman" w:cs="Times New Roman"/>
          <w:color w:val="000000"/>
          <w:sz w:val="24"/>
          <w:szCs w:val="24"/>
        </w:rPr>
        <w:t>бул.Президент Линкълн №.62</w:t>
      </w:r>
    </w:p>
    <w:p w:rsidR="00826FF7" w:rsidRPr="00826FF7" w:rsidRDefault="00826FF7" w:rsidP="00826FF7">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Ел. поща:</w:t>
      </w:r>
      <w:r w:rsidRPr="00826FF7">
        <w:rPr>
          <w:rFonts w:ascii="Times New Roman" w:hAnsi="Times New Roman" w:cs="Times New Roman"/>
          <w:color w:val="000000"/>
          <w:sz w:val="24"/>
          <w:szCs w:val="24"/>
        </w:rPr>
        <w:t>velmarteood@abv.bg</w:t>
      </w:r>
    </w:p>
    <w:p w:rsidR="00826FF7" w:rsidRDefault="00826FF7" w:rsidP="00826FF7">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Телефон:</w:t>
      </w:r>
      <w:r w:rsidRPr="00826FF7">
        <w:rPr>
          <w:rFonts w:ascii="Times New Roman" w:hAnsi="Times New Roman" w:cs="Times New Roman"/>
          <w:color w:val="000000"/>
          <w:sz w:val="24"/>
          <w:szCs w:val="24"/>
        </w:rPr>
        <w:t>+359 888692969</w:t>
      </w:r>
    </w:p>
    <w:p w:rsidR="005C3826" w:rsidRPr="00841594" w:rsidRDefault="00473444" w:rsidP="00826FF7">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за</w:t>
      </w:r>
      <w:r w:rsidR="005C3826" w:rsidRPr="00841594">
        <w:rPr>
          <w:rFonts w:ascii="Times New Roman" w:hAnsi="Times New Roman" w:cs="Times New Roman"/>
          <w:color w:val="000000"/>
          <w:sz w:val="24"/>
          <w:szCs w:val="24"/>
        </w:rPr>
        <w:t xml:space="preserve"> Възложителя:</w:t>
      </w:r>
    </w:p>
    <w:p w:rsidR="005C3826" w:rsidRPr="00841594" w:rsidRDefault="00841594" w:rsidP="00841594">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адрес: </w:t>
      </w:r>
      <w:r w:rsidR="00826FF7">
        <w:rPr>
          <w:rFonts w:ascii="Times New Roman" w:hAnsi="Times New Roman" w:cs="Times New Roman"/>
          <w:color w:val="000000"/>
          <w:sz w:val="24"/>
          <w:szCs w:val="24"/>
        </w:rPr>
        <w:t>с.Кипилово, ул.“Васил Левски“ №58</w:t>
      </w:r>
    </w:p>
    <w:p w:rsidR="005C3826" w:rsidRPr="00473444" w:rsidRDefault="00826FF7" w:rsidP="00841594">
      <w:pPr>
        <w:tabs>
          <w:tab w:val="left" w:pos="6060"/>
        </w:tabs>
        <w:spacing w:after="0" w:line="240" w:lineRule="auto"/>
        <w:rPr>
          <w:rFonts w:ascii="Times New Roman" w:hAnsi="Times New Roman" w:cs="Times New Roman"/>
          <w:sz w:val="28"/>
          <w:szCs w:val="24"/>
        </w:rPr>
      </w:pPr>
      <w:r>
        <w:rPr>
          <w:rFonts w:ascii="Times New Roman" w:hAnsi="Times New Roman" w:cs="Times New Roman"/>
          <w:color w:val="000000"/>
          <w:sz w:val="24"/>
          <w:szCs w:val="24"/>
        </w:rPr>
        <w:t>тел.директор: 088 3444168, юрисконсулт: 089 2466630</w:t>
      </w:r>
      <w:r w:rsidR="00473444">
        <w:rPr>
          <w:rFonts w:ascii="Times New Roman" w:hAnsi="Times New Roman" w:cs="Times New Roman"/>
          <w:sz w:val="24"/>
          <w:szCs w:val="24"/>
        </w:rPr>
        <w:t>;</w:t>
      </w:r>
      <w:r w:rsidR="005C3826" w:rsidRPr="00841594">
        <w:rPr>
          <w:rFonts w:ascii="Times New Roman" w:hAnsi="Times New Roman" w:cs="Times New Roman"/>
          <w:sz w:val="24"/>
          <w:szCs w:val="24"/>
        </w:rPr>
        <w:t xml:space="preserve"> </w:t>
      </w:r>
      <w:r w:rsidR="005C3826" w:rsidRPr="00841594">
        <w:rPr>
          <w:rFonts w:ascii="Times New Roman" w:hAnsi="Times New Roman" w:cs="Times New Roman"/>
          <w:color w:val="000000"/>
          <w:sz w:val="24"/>
          <w:szCs w:val="24"/>
        </w:rPr>
        <w:t xml:space="preserve">e-mail: </w:t>
      </w:r>
      <w:r w:rsidR="00473444" w:rsidRPr="00473444">
        <w:rPr>
          <w:rFonts w:ascii="Times New Roman" w:hAnsi="Times New Roman" w:cs="Times New Roman"/>
          <w:sz w:val="24"/>
          <w:shd w:val="clear" w:color="auto" w:fill="FFFFFF"/>
        </w:rPr>
        <w:t>dgs</w:t>
      </w:r>
      <w:r>
        <w:rPr>
          <w:rFonts w:ascii="Times New Roman" w:hAnsi="Times New Roman" w:cs="Times New Roman"/>
          <w:sz w:val="24"/>
          <w:shd w:val="clear" w:color="auto" w:fill="FFFFFF"/>
          <w:lang w:val="en-US"/>
        </w:rPr>
        <w:t>kipilovo</w:t>
      </w:r>
      <w:r w:rsidR="00473444" w:rsidRPr="00473444">
        <w:rPr>
          <w:rFonts w:ascii="Times New Roman" w:hAnsi="Times New Roman" w:cs="Times New Roman"/>
          <w:sz w:val="24"/>
          <w:shd w:val="clear" w:color="auto" w:fill="FFFFFF"/>
        </w:rPr>
        <w:t>@uidp-sliven.com</w:t>
      </w:r>
      <w:r w:rsidR="00473444">
        <w:rPr>
          <w:rFonts w:ascii="Times New Roman" w:hAnsi="Times New Roman" w:cs="Times New Roman"/>
          <w:sz w:val="24"/>
          <w:shd w:val="clear" w:color="auto" w:fill="FFFFFF"/>
        </w:rPr>
        <w:t>.</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(3) Страните се задължават да се информират взаимно за всяка промяна на правния си статут, седалище, адрес на управление, адрес за кореспонденция, телефон/и, електронен/ни адрес/и, лицето/а, което/които ги представлява/т.</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(4) Когато някоя от страните е променила данните по ал. 2, без да уведоми за това другата страна, съобщенията ще се считат за връчени и когато са направени на стария адрес.</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(5) При неуведомяване или несвоевременно уведомяване за промяна на адрес, кореспонденцията, изпратена на адреса/те, посочен/и в настоящия Договор, се счита за валидно изпратена и получена от другата страна.</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Чл. 18. (1) Всички спорове, породени от този Договор или отнасящи се до него, ще бъдат  разрешавани първо по извънсъдебен ред чрез преговори между двете страни, като в случай на спор, всяка страна може да изпрати на другата на посочените адреси за кореспонденция покана за преговори с посочване на дата, час и място за провеждането им.</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 xml:space="preserve"> (2) В случай на непостигане на договореност по реда на предходната алинея, всички спорове, породени от този Договор или отнасящи се до него, включително споровете, отнасящи се до неговото тълкуване, недействителност, неизпълнение или прекратяване ще бъдат  отнасяни за разглеждане и решаване от компетентния съд на Република България по реда на ГПК. </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Чл. 19. (1) За всички неуредени в този Договор въпроси се прилага действащото българско законодателство.</w:t>
      </w:r>
    </w:p>
    <w:p w:rsidR="005C3826" w:rsidRPr="00841594" w:rsidRDefault="005C3826" w:rsidP="00F17C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(2) Нищожността на някоя от клаузите по Договора или на допълнително уговорени условия не води до нищожност на друга клауза или на Договора като цяло.</w:t>
      </w:r>
      <w:r w:rsidRPr="00841594">
        <w:rPr>
          <w:rFonts w:ascii="Times New Roman" w:hAnsi="Times New Roman" w:cs="Times New Roman"/>
          <w:color w:val="000000"/>
          <w:sz w:val="24"/>
          <w:szCs w:val="24"/>
        </w:rPr>
        <w:tab/>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Неразделна част от настоящия Договор са следните приложения:</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1.</w:t>
      </w:r>
      <w:r w:rsidRPr="00841594">
        <w:rPr>
          <w:rFonts w:ascii="Times New Roman" w:hAnsi="Times New Roman" w:cs="Times New Roman"/>
          <w:color w:val="000000"/>
          <w:sz w:val="24"/>
          <w:szCs w:val="24"/>
        </w:rPr>
        <w:tab/>
        <w:t>Приложение № 1 – Техническа спецификация на Възложителя;</w:t>
      </w:r>
    </w:p>
    <w:p w:rsidR="005C3826" w:rsidRPr="0084159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2.</w:t>
      </w:r>
      <w:r w:rsidRPr="00841594">
        <w:rPr>
          <w:rFonts w:ascii="Times New Roman" w:hAnsi="Times New Roman" w:cs="Times New Roman"/>
          <w:color w:val="000000"/>
          <w:sz w:val="24"/>
          <w:szCs w:val="24"/>
        </w:rPr>
        <w:tab/>
        <w:t>Приложение № 2 – Техническо предложение на Изпълнителя;</w:t>
      </w:r>
    </w:p>
    <w:p w:rsidR="00473444" w:rsidRDefault="005C3826" w:rsidP="008415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3.</w:t>
      </w:r>
      <w:r w:rsidRPr="00841594">
        <w:rPr>
          <w:rFonts w:ascii="Times New Roman" w:hAnsi="Times New Roman" w:cs="Times New Roman"/>
          <w:color w:val="000000"/>
          <w:sz w:val="24"/>
          <w:szCs w:val="24"/>
        </w:rPr>
        <w:tab/>
        <w:t>Приложение № 3 - Ценово предложение на Изпълнителя.</w:t>
      </w:r>
    </w:p>
    <w:p w:rsidR="00473444" w:rsidRPr="00F17C94" w:rsidRDefault="005C3826" w:rsidP="00F17C94">
      <w:pPr>
        <w:spacing w:after="0" w:line="240" w:lineRule="auto"/>
        <w:jc w:val="both"/>
        <w:rPr>
          <w:rFonts w:ascii="Times New Roman" w:hAnsi="Times New Roman" w:cs="Times New Roman"/>
          <w:color w:val="000000"/>
          <w:sz w:val="24"/>
          <w:szCs w:val="24"/>
        </w:rPr>
      </w:pPr>
      <w:r w:rsidRPr="00841594">
        <w:rPr>
          <w:rFonts w:ascii="Times New Roman" w:hAnsi="Times New Roman" w:cs="Times New Roman"/>
          <w:color w:val="000000"/>
          <w:sz w:val="24"/>
          <w:szCs w:val="24"/>
        </w:rPr>
        <w:t>Настоя</w:t>
      </w:r>
      <w:r w:rsidR="008F1B3D">
        <w:rPr>
          <w:rFonts w:ascii="Times New Roman" w:hAnsi="Times New Roman" w:cs="Times New Roman"/>
          <w:color w:val="000000"/>
          <w:sz w:val="24"/>
          <w:szCs w:val="24"/>
        </w:rPr>
        <w:t>щият Договор се подписа в 2</w:t>
      </w:r>
      <w:r w:rsidRPr="00841594">
        <w:rPr>
          <w:rFonts w:ascii="Times New Roman" w:hAnsi="Times New Roman" w:cs="Times New Roman"/>
          <w:color w:val="000000"/>
          <w:sz w:val="24"/>
          <w:szCs w:val="24"/>
        </w:rPr>
        <w:t xml:space="preserve"> еднообразни екземпляра – </w:t>
      </w:r>
      <w:r w:rsidR="008F1B3D">
        <w:rPr>
          <w:rFonts w:ascii="Times New Roman" w:hAnsi="Times New Roman" w:cs="Times New Roman"/>
          <w:color w:val="000000"/>
          <w:sz w:val="24"/>
          <w:szCs w:val="24"/>
        </w:rPr>
        <w:t>по един</w:t>
      </w:r>
      <w:r w:rsidRPr="00841594">
        <w:rPr>
          <w:rFonts w:ascii="Times New Roman" w:hAnsi="Times New Roman" w:cs="Times New Roman"/>
          <w:color w:val="000000"/>
          <w:sz w:val="24"/>
          <w:szCs w:val="24"/>
        </w:rPr>
        <w:t xml:space="preserve"> за </w:t>
      </w:r>
      <w:r w:rsidR="008B0B9E">
        <w:rPr>
          <w:rFonts w:ascii="Times New Roman" w:hAnsi="Times New Roman" w:cs="Times New Roman"/>
          <w:color w:val="000000"/>
          <w:sz w:val="24"/>
          <w:szCs w:val="24"/>
        </w:rPr>
        <w:t>всяка от страните.</w:t>
      </w:r>
    </w:p>
    <w:p w:rsidR="00473444" w:rsidRPr="00473444" w:rsidRDefault="00473444" w:rsidP="00473444">
      <w:pPr>
        <w:shd w:val="clear" w:color="auto" w:fill="FFFFFF"/>
        <w:spacing w:after="0" w:line="240" w:lineRule="auto"/>
        <w:rPr>
          <w:rFonts w:ascii="Times New Roman" w:hAnsi="Times New Roman" w:cs="Times New Roman"/>
          <w:b/>
          <w:bCs/>
          <w:snapToGrid w:val="0"/>
          <w:sz w:val="24"/>
          <w:szCs w:val="24"/>
        </w:rPr>
      </w:pPr>
      <w:r w:rsidRPr="00473444">
        <w:rPr>
          <w:rFonts w:ascii="Times New Roman" w:hAnsi="Times New Roman" w:cs="Times New Roman"/>
          <w:b/>
          <w:bCs/>
          <w:snapToGrid w:val="0"/>
          <w:sz w:val="24"/>
          <w:szCs w:val="24"/>
        </w:rPr>
        <w:t xml:space="preserve">ВЪЗЛОЖИТЕЛ:                                               </w:t>
      </w:r>
      <w:r>
        <w:rPr>
          <w:rFonts w:ascii="Times New Roman" w:hAnsi="Times New Roman" w:cs="Times New Roman"/>
          <w:b/>
          <w:bCs/>
          <w:snapToGrid w:val="0"/>
          <w:sz w:val="24"/>
          <w:szCs w:val="24"/>
        </w:rPr>
        <w:t xml:space="preserve">                          </w:t>
      </w:r>
      <w:r w:rsidRPr="00473444">
        <w:rPr>
          <w:rFonts w:ascii="Times New Roman" w:hAnsi="Times New Roman" w:cs="Times New Roman"/>
          <w:b/>
          <w:bCs/>
          <w:snapToGrid w:val="0"/>
          <w:sz w:val="24"/>
          <w:szCs w:val="24"/>
        </w:rPr>
        <w:t xml:space="preserve">ИЗПЪЛНИТЕЛ: </w:t>
      </w:r>
    </w:p>
    <w:p w:rsidR="00473444" w:rsidRPr="00473444" w:rsidRDefault="00473444" w:rsidP="00473444">
      <w:pPr>
        <w:shd w:val="clear" w:color="auto" w:fill="FFFFFF"/>
        <w:spacing w:after="0" w:line="240" w:lineRule="auto"/>
        <w:rPr>
          <w:rFonts w:ascii="Times New Roman" w:hAnsi="Times New Roman" w:cs="Times New Roman"/>
          <w:b/>
          <w:bCs/>
          <w:snapToGrid w:val="0"/>
          <w:sz w:val="24"/>
          <w:szCs w:val="24"/>
        </w:rPr>
      </w:pPr>
      <w:r w:rsidRPr="00473444">
        <w:rPr>
          <w:rFonts w:ascii="Times New Roman" w:hAnsi="Times New Roman" w:cs="Times New Roman"/>
          <w:b/>
          <w:bCs/>
          <w:snapToGrid w:val="0"/>
          <w:sz w:val="24"/>
          <w:szCs w:val="24"/>
        </w:rPr>
        <w:t xml:space="preserve">ПРЕДСТАВЛЯВАЩ:                                                           </w:t>
      </w:r>
      <w:r>
        <w:rPr>
          <w:rFonts w:ascii="Times New Roman" w:hAnsi="Times New Roman" w:cs="Times New Roman"/>
          <w:b/>
          <w:bCs/>
          <w:snapToGrid w:val="0"/>
          <w:sz w:val="24"/>
          <w:szCs w:val="24"/>
        </w:rPr>
        <w:t xml:space="preserve">      </w:t>
      </w:r>
      <w:r w:rsidRPr="00473444">
        <w:rPr>
          <w:rFonts w:ascii="Times New Roman" w:hAnsi="Times New Roman" w:cs="Times New Roman"/>
          <w:b/>
          <w:bCs/>
          <w:snapToGrid w:val="0"/>
          <w:sz w:val="24"/>
          <w:szCs w:val="24"/>
        </w:rPr>
        <w:t xml:space="preserve">УПРАВИТЕЛ:           </w:t>
      </w:r>
    </w:p>
    <w:p w:rsidR="00473444" w:rsidRPr="00473444" w:rsidRDefault="00473444" w:rsidP="00473444">
      <w:pPr>
        <w:shd w:val="clear" w:color="auto" w:fill="FFFFFF"/>
        <w:spacing w:after="0" w:line="240" w:lineRule="auto"/>
        <w:rPr>
          <w:rFonts w:ascii="Times New Roman" w:hAnsi="Times New Roman" w:cs="Times New Roman"/>
          <w:b/>
          <w:bCs/>
          <w:snapToGrid w:val="0"/>
          <w:sz w:val="24"/>
          <w:szCs w:val="24"/>
        </w:rPr>
      </w:pPr>
      <w:r w:rsidRPr="00473444">
        <w:rPr>
          <w:rFonts w:ascii="Times New Roman" w:hAnsi="Times New Roman" w:cs="Times New Roman"/>
          <w:b/>
          <w:bCs/>
          <w:snapToGrid w:val="0"/>
          <w:sz w:val="24"/>
          <w:szCs w:val="24"/>
        </w:rPr>
        <w:t>ДИРЕКТОР НА ТП „</w:t>
      </w:r>
      <w:r w:rsidR="00760481">
        <w:rPr>
          <w:rFonts w:ascii="Times New Roman" w:hAnsi="Times New Roman" w:cs="Times New Roman"/>
          <w:b/>
          <w:bCs/>
          <w:snapToGrid w:val="0"/>
          <w:sz w:val="24"/>
          <w:szCs w:val="24"/>
        </w:rPr>
        <w:t>ДГС КИПИЛОВО</w:t>
      </w:r>
      <w:r w:rsidRPr="00473444">
        <w:rPr>
          <w:rFonts w:ascii="Times New Roman" w:hAnsi="Times New Roman" w:cs="Times New Roman"/>
          <w:b/>
          <w:bCs/>
          <w:snapToGrid w:val="0"/>
          <w:sz w:val="24"/>
          <w:szCs w:val="24"/>
        </w:rPr>
        <w:t>”</w:t>
      </w:r>
      <w:r w:rsidRPr="00473444">
        <w:rPr>
          <w:rFonts w:ascii="Times New Roman" w:hAnsi="Times New Roman" w:cs="Times New Roman"/>
          <w:b/>
          <w:bCs/>
          <w:snapToGrid w:val="0"/>
          <w:sz w:val="24"/>
          <w:szCs w:val="24"/>
        </w:rPr>
        <w:tab/>
      </w:r>
      <w:r w:rsidRPr="00473444">
        <w:rPr>
          <w:rFonts w:ascii="Times New Roman" w:hAnsi="Times New Roman" w:cs="Times New Roman"/>
          <w:b/>
          <w:bCs/>
          <w:snapToGrid w:val="0"/>
          <w:sz w:val="24"/>
          <w:szCs w:val="24"/>
        </w:rPr>
        <w:tab/>
      </w:r>
      <w:r w:rsidRPr="00473444">
        <w:rPr>
          <w:rFonts w:ascii="Times New Roman" w:hAnsi="Times New Roman" w:cs="Times New Roman"/>
          <w:b/>
          <w:bCs/>
          <w:snapToGrid w:val="0"/>
          <w:sz w:val="24"/>
          <w:szCs w:val="24"/>
        </w:rPr>
        <w:tab/>
        <w:t xml:space="preserve">   </w:t>
      </w:r>
      <w:r w:rsidRPr="00473444">
        <w:rPr>
          <w:rFonts w:ascii="Times New Roman" w:hAnsi="Times New Roman" w:cs="Times New Roman"/>
          <w:b/>
          <w:bCs/>
          <w:snapToGrid w:val="0"/>
          <w:sz w:val="24"/>
          <w:szCs w:val="24"/>
        </w:rPr>
        <w:tab/>
        <w:t xml:space="preserve">  </w:t>
      </w:r>
    </w:p>
    <w:p w:rsidR="00473444" w:rsidRPr="00473444" w:rsidRDefault="00473444" w:rsidP="00473444">
      <w:pPr>
        <w:shd w:val="clear" w:color="auto" w:fill="FFFFFF"/>
        <w:spacing w:after="0" w:line="240" w:lineRule="auto"/>
        <w:rPr>
          <w:rFonts w:ascii="Times New Roman" w:hAnsi="Times New Roman" w:cs="Times New Roman"/>
          <w:b/>
          <w:bCs/>
          <w:snapToGrid w:val="0"/>
          <w:sz w:val="24"/>
          <w:szCs w:val="24"/>
        </w:rPr>
      </w:pPr>
    </w:p>
    <w:p w:rsidR="00473444" w:rsidRPr="00473444" w:rsidRDefault="00473444" w:rsidP="00473444">
      <w:pPr>
        <w:shd w:val="clear" w:color="auto" w:fill="FFFFFF"/>
        <w:spacing w:after="0" w:line="240" w:lineRule="auto"/>
        <w:rPr>
          <w:rFonts w:ascii="Times New Roman" w:hAnsi="Times New Roman" w:cs="Times New Roman"/>
          <w:bCs/>
          <w:snapToGrid w:val="0"/>
          <w:sz w:val="24"/>
          <w:szCs w:val="24"/>
        </w:rPr>
      </w:pPr>
      <w:r w:rsidRPr="00473444">
        <w:rPr>
          <w:rFonts w:ascii="Times New Roman" w:hAnsi="Times New Roman" w:cs="Times New Roman"/>
          <w:bCs/>
          <w:snapToGrid w:val="0"/>
          <w:sz w:val="24"/>
          <w:szCs w:val="24"/>
        </w:rPr>
        <w:t>……………</w:t>
      </w:r>
      <w:r w:rsidR="009B7F18">
        <w:rPr>
          <w:rFonts w:ascii="Times New Roman" w:hAnsi="Times New Roman" w:cs="Times New Roman"/>
          <w:bCs/>
          <w:snapToGrid w:val="0"/>
          <w:sz w:val="24"/>
          <w:szCs w:val="24"/>
        </w:rPr>
        <w:t>п/пп*</w:t>
      </w:r>
      <w:r w:rsidRPr="00473444">
        <w:rPr>
          <w:rFonts w:ascii="Times New Roman" w:hAnsi="Times New Roman" w:cs="Times New Roman"/>
          <w:bCs/>
          <w:snapToGrid w:val="0"/>
          <w:sz w:val="24"/>
          <w:szCs w:val="24"/>
        </w:rPr>
        <w:t>…………………                                               ……………</w:t>
      </w:r>
      <w:r w:rsidR="009B7F18">
        <w:rPr>
          <w:rFonts w:ascii="Times New Roman" w:hAnsi="Times New Roman" w:cs="Times New Roman"/>
          <w:bCs/>
          <w:snapToGrid w:val="0"/>
          <w:sz w:val="24"/>
          <w:szCs w:val="24"/>
        </w:rPr>
        <w:t>п/пп*</w:t>
      </w:r>
      <w:r w:rsidRPr="00473444">
        <w:rPr>
          <w:rFonts w:ascii="Times New Roman" w:hAnsi="Times New Roman" w:cs="Times New Roman"/>
          <w:bCs/>
          <w:snapToGrid w:val="0"/>
          <w:sz w:val="24"/>
          <w:szCs w:val="24"/>
        </w:rPr>
        <w:t>……………..</w:t>
      </w:r>
    </w:p>
    <w:p w:rsidR="00473444" w:rsidRDefault="00473444" w:rsidP="00473444">
      <w:pPr>
        <w:shd w:val="clear" w:color="auto" w:fill="FFFFFF"/>
        <w:spacing w:after="0" w:line="240" w:lineRule="auto"/>
        <w:ind w:firstLine="709"/>
        <w:rPr>
          <w:rFonts w:ascii="Times New Roman" w:hAnsi="Times New Roman" w:cs="Times New Roman"/>
          <w:bCs/>
          <w:snapToGrid w:val="0"/>
          <w:sz w:val="24"/>
          <w:szCs w:val="24"/>
        </w:rPr>
      </w:pPr>
      <w:r w:rsidRPr="00473444">
        <w:rPr>
          <w:rFonts w:ascii="Times New Roman" w:hAnsi="Times New Roman" w:cs="Times New Roman"/>
          <w:bCs/>
          <w:snapToGrid w:val="0"/>
          <w:sz w:val="24"/>
          <w:szCs w:val="24"/>
        </w:rPr>
        <w:t xml:space="preserve"> /инж. </w:t>
      </w:r>
      <w:r w:rsidR="00760481">
        <w:rPr>
          <w:rFonts w:ascii="Times New Roman" w:hAnsi="Times New Roman" w:cs="Times New Roman"/>
          <w:bCs/>
          <w:snapToGrid w:val="0"/>
          <w:sz w:val="24"/>
          <w:szCs w:val="24"/>
        </w:rPr>
        <w:t>Къньо Стоянов</w:t>
      </w:r>
      <w:r w:rsidRPr="00473444">
        <w:rPr>
          <w:rFonts w:ascii="Times New Roman" w:hAnsi="Times New Roman" w:cs="Times New Roman"/>
          <w:bCs/>
          <w:snapToGrid w:val="0"/>
          <w:sz w:val="24"/>
          <w:szCs w:val="24"/>
        </w:rPr>
        <w:t xml:space="preserve">/                               </w:t>
      </w:r>
      <w:r w:rsidR="00F17C94">
        <w:rPr>
          <w:rFonts w:ascii="Times New Roman" w:hAnsi="Times New Roman" w:cs="Times New Roman"/>
          <w:bCs/>
          <w:snapToGrid w:val="0"/>
          <w:sz w:val="24"/>
          <w:szCs w:val="24"/>
        </w:rPr>
        <w:t xml:space="preserve">                             </w:t>
      </w:r>
      <w:r w:rsidRPr="00473444">
        <w:rPr>
          <w:rFonts w:ascii="Times New Roman" w:hAnsi="Times New Roman" w:cs="Times New Roman"/>
          <w:bCs/>
          <w:snapToGrid w:val="0"/>
          <w:sz w:val="24"/>
          <w:szCs w:val="24"/>
        </w:rPr>
        <w:t xml:space="preserve"> /</w:t>
      </w:r>
      <w:r w:rsidR="00F17C94" w:rsidRPr="00F17C94">
        <w:rPr>
          <w:rFonts w:ascii="Times New Roman" w:hAnsi="Times New Roman" w:cs="Times New Roman"/>
          <w:bCs/>
          <w:snapToGrid w:val="0"/>
          <w:sz w:val="24"/>
          <w:szCs w:val="24"/>
        </w:rPr>
        <w:t>„ВЕЛМАРТ ЕООД“</w:t>
      </w:r>
      <w:r w:rsidRPr="00473444">
        <w:rPr>
          <w:rFonts w:ascii="Times New Roman" w:hAnsi="Times New Roman" w:cs="Times New Roman"/>
          <w:bCs/>
          <w:snapToGrid w:val="0"/>
          <w:sz w:val="24"/>
          <w:szCs w:val="24"/>
        </w:rPr>
        <w:t xml:space="preserve">/  </w:t>
      </w:r>
      <w:r w:rsidRPr="00473444">
        <w:rPr>
          <w:rFonts w:ascii="Times New Roman" w:hAnsi="Times New Roman" w:cs="Times New Roman"/>
          <w:bCs/>
          <w:snapToGrid w:val="0"/>
          <w:sz w:val="24"/>
          <w:szCs w:val="24"/>
        </w:rPr>
        <w:tab/>
      </w:r>
    </w:p>
    <w:p w:rsidR="00F17C94" w:rsidRPr="00F17C94" w:rsidRDefault="00F17C94" w:rsidP="00473444">
      <w:pPr>
        <w:shd w:val="clear" w:color="auto" w:fill="FFFFFF"/>
        <w:spacing w:after="0" w:line="240" w:lineRule="auto"/>
        <w:ind w:firstLine="709"/>
        <w:rPr>
          <w:rFonts w:ascii="Times New Roman" w:hAnsi="Times New Roman" w:cs="Times New Roman"/>
          <w:bCs/>
          <w:snapToGrid w:val="0"/>
          <w:sz w:val="24"/>
          <w:szCs w:val="24"/>
        </w:rPr>
      </w:pPr>
    </w:p>
    <w:p w:rsidR="00473444" w:rsidRPr="00F17C94" w:rsidRDefault="00473444" w:rsidP="00473444">
      <w:pPr>
        <w:shd w:val="clear" w:color="auto" w:fill="FFFFFF"/>
        <w:spacing w:after="0" w:line="240" w:lineRule="auto"/>
        <w:rPr>
          <w:rFonts w:ascii="Times New Roman" w:hAnsi="Times New Roman" w:cs="Times New Roman"/>
          <w:bCs/>
          <w:snapToGrid w:val="0"/>
          <w:sz w:val="20"/>
          <w:szCs w:val="20"/>
        </w:rPr>
      </w:pPr>
      <w:r w:rsidRPr="00F17C94">
        <w:rPr>
          <w:rFonts w:ascii="Times New Roman" w:hAnsi="Times New Roman" w:cs="Times New Roman"/>
          <w:bCs/>
          <w:snapToGrid w:val="0"/>
          <w:sz w:val="20"/>
          <w:szCs w:val="20"/>
        </w:rPr>
        <w:t xml:space="preserve">ПРЕДСТАВЛЯВАЩ: </w:t>
      </w:r>
      <w:r w:rsidRPr="00F17C94">
        <w:rPr>
          <w:rFonts w:ascii="Times New Roman" w:hAnsi="Times New Roman" w:cs="Times New Roman"/>
          <w:bCs/>
          <w:snapToGrid w:val="0"/>
          <w:sz w:val="20"/>
          <w:szCs w:val="20"/>
        </w:rPr>
        <w:tab/>
      </w:r>
      <w:r w:rsidRPr="00F17C94">
        <w:rPr>
          <w:rFonts w:ascii="Times New Roman" w:hAnsi="Times New Roman" w:cs="Times New Roman"/>
          <w:bCs/>
          <w:snapToGrid w:val="0"/>
          <w:sz w:val="20"/>
          <w:szCs w:val="20"/>
        </w:rPr>
        <w:tab/>
      </w:r>
    </w:p>
    <w:p w:rsidR="00473444" w:rsidRPr="00F17C94" w:rsidRDefault="00473444" w:rsidP="00473444">
      <w:pPr>
        <w:shd w:val="clear" w:color="auto" w:fill="FFFFFF"/>
        <w:spacing w:after="0" w:line="240" w:lineRule="auto"/>
        <w:rPr>
          <w:rFonts w:ascii="Times New Roman" w:hAnsi="Times New Roman" w:cs="Times New Roman"/>
          <w:bCs/>
          <w:snapToGrid w:val="0"/>
          <w:sz w:val="20"/>
          <w:szCs w:val="20"/>
        </w:rPr>
      </w:pPr>
      <w:r w:rsidRPr="00F17C94">
        <w:rPr>
          <w:rFonts w:ascii="Times New Roman" w:hAnsi="Times New Roman" w:cs="Times New Roman"/>
          <w:bCs/>
          <w:snapToGrid w:val="0"/>
          <w:sz w:val="20"/>
          <w:szCs w:val="20"/>
        </w:rPr>
        <w:t>ГЛ. СЧЕТОВОДИТЕЛ: ....................</w:t>
      </w:r>
      <w:r w:rsidR="009B7F18">
        <w:rPr>
          <w:rFonts w:ascii="Times New Roman" w:hAnsi="Times New Roman" w:cs="Times New Roman"/>
          <w:bCs/>
          <w:snapToGrid w:val="0"/>
          <w:sz w:val="20"/>
          <w:szCs w:val="20"/>
        </w:rPr>
        <w:t>п/пп*</w:t>
      </w:r>
      <w:r w:rsidRPr="00F17C94">
        <w:rPr>
          <w:rFonts w:ascii="Times New Roman" w:hAnsi="Times New Roman" w:cs="Times New Roman"/>
          <w:bCs/>
          <w:snapToGrid w:val="0"/>
          <w:sz w:val="20"/>
          <w:szCs w:val="20"/>
        </w:rPr>
        <w:t>.................</w:t>
      </w:r>
    </w:p>
    <w:p w:rsidR="00473444" w:rsidRPr="00F17C94" w:rsidRDefault="00473444" w:rsidP="00473444">
      <w:pPr>
        <w:shd w:val="clear" w:color="auto" w:fill="FFFFFF"/>
        <w:spacing w:after="0" w:line="240" w:lineRule="auto"/>
        <w:rPr>
          <w:rFonts w:ascii="Times New Roman" w:hAnsi="Times New Roman" w:cs="Times New Roman"/>
          <w:bCs/>
          <w:snapToGrid w:val="0"/>
          <w:sz w:val="20"/>
          <w:szCs w:val="20"/>
        </w:rPr>
      </w:pPr>
      <w:r w:rsidRPr="00F17C94">
        <w:rPr>
          <w:rFonts w:ascii="Times New Roman" w:hAnsi="Times New Roman" w:cs="Times New Roman"/>
          <w:bCs/>
          <w:snapToGrid w:val="0"/>
          <w:sz w:val="20"/>
          <w:szCs w:val="20"/>
        </w:rPr>
        <w:tab/>
        <w:t xml:space="preserve">                                  /</w:t>
      </w:r>
      <w:r w:rsidR="00826FF7" w:rsidRPr="00F17C94">
        <w:rPr>
          <w:rFonts w:ascii="Times New Roman" w:hAnsi="Times New Roman" w:cs="Times New Roman"/>
          <w:bCs/>
          <w:snapToGrid w:val="0"/>
          <w:sz w:val="20"/>
          <w:szCs w:val="20"/>
        </w:rPr>
        <w:t>Станимира Момчарова</w:t>
      </w:r>
      <w:r w:rsidR="00760481" w:rsidRPr="00F17C94">
        <w:rPr>
          <w:rFonts w:ascii="Times New Roman" w:hAnsi="Times New Roman" w:cs="Times New Roman"/>
          <w:bCs/>
          <w:snapToGrid w:val="0"/>
          <w:sz w:val="20"/>
          <w:szCs w:val="20"/>
        </w:rPr>
        <w:t>/</w:t>
      </w:r>
    </w:p>
    <w:p w:rsidR="00760481" w:rsidRPr="00F17C94" w:rsidRDefault="00760481" w:rsidP="00473444">
      <w:pPr>
        <w:shd w:val="clear" w:color="auto" w:fill="FFFFFF"/>
        <w:spacing w:after="0" w:line="240" w:lineRule="auto"/>
        <w:rPr>
          <w:rFonts w:ascii="Times New Roman" w:hAnsi="Times New Roman" w:cs="Times New Roman"/>
          <w:bCs/>
          <w:snapToGrid w:val="0"/>
          <w:sz w:val="20"/>
          <w:szCs w:val="20"/>
        </w:rPr>
      </w:pPr>
    </w:p>
    <w:p w:rsidR="00760481" w:rsidRPr="00F17C94" w:rsidRDefault="00760481" w:rsidP="00473444">
      <w:pPr>
        <w:shd w:val="clear" w:color="auto" w:fill="FFFFFF"/>
        <w:spacing w:after="0" w:line="240" w:lineRule="auto"/>
        <w:rPr>
          <w:rFonts w:ascii="Times New Roman" w:hAnsi="Times New Roman" w:cs="Times New Roman"/>
          <w:bCs/>
          <w:snapToGrid w:val="0"/>
          <w:sz w:val="20"/>
          <w:szCs w:val="20"/>
        </w:rPr>
      </w:pPr>
      <w:r w:rsidRPr="00F17C94">
        <w:rPr>
          <w:rFonts w:ascii="Times New Roman" w:hAnsi="Times New Roman" w:cs="Times New Roman"/>
          <w:bCs/>
          <w:snapToGrid w:val="0"/>
          <w:sz w:val="20"/>
          <w:szCs w:val="20"/>
        </w:rPr>
        <w:t>ЮРИСКОНСУЛТ: .............</w:t>
      </w:r>
      <w:r w:rsidR="009B7F18">
        <w:rPr>
          <w:rFonts w:ascii="Times New Roman" w:hAnsi="Times New Roman" w:cs="Times New Roman"/>
          <w:bCs/>
          <w:snapToGrid w:val="0"/>
          <w:sz w:val="20"/>
          <w:szCs w:val="20"/>
        </w:rPr>
        <w:t>п/пп*</w:t>
      </w:r>
      <w:bookmarkStart w:id="0" w:name="_GoBack"/>
      <w:bookmarkEnd w:id="0"/>
      <w:r w:rsidRPr="00F17C94">
        <w:rPr>
          <w:rFonts w:ascii="Times New Roman" w:hAnsi="Times New Roman" w:cs="Times New Roman"/>
          <w:bCs/>
          <w:snapToGrid w:val="0"/>
          <w:sz w:val="20"/>
          <w:szCs w:val="20"/>
        </w:rPr>
        <w:t>............................</w:t>
      </w:r>
    </w:p>
    <w:p w:rsidR="00760481" w:rsidRPr="00F17C94" w:rsidRDefault="00760481" w:rsidP="00473444">
      <w:pPr>
        <w:shd w:val="clear" w:color="auto" w:fill="FFFFFF"/>
        <w:spacing w:after="0" w:line="240" w:lineRule="auto"/>
        <w:rPr>
          <w:rFonts w:ascii="Times New Roman" w:hAnsi="Times New Roman" w:cs="Times New Roman"/>
          <w:bCs/>
          <w:snapToGrid w:val="0"/>
          <w:sz w:val="20"/>
          <w:szCs w:val="20"/>
        </w:rPr>
      </w:pPr>
      <w:r w:rsidRPr="00F17C94">
        <w:rPr>
          <w:rFonts w:ascii="Times New Roman" w:hAnsi="Times New Roman" w:cs="Times New Roman"/>
          <w:bCs/>
          <w:snapToGrid w:val="0"/>
          <w:sz w:val="20"/>
          <w:szCs w:val="20"/>
        </w:rPr>
        <w:t xml:space="preserve">                                              /Толина Тодорова/</w:t>
      </w:r>
      <w:r w:rsidR="009B7F18">
        <w:rPr>
          <w:rFonts w:ascii="Times New Roman" w:hAnsi="Times New Roman" w:cs="Times New Roman"/>
          <w:bCs/>
          <w:snapToGrid w:val="0"/>
          <w:sz w:val="20"/>
          <w:szCs w:val="20"/>
        </w:rPr>
        <w:t xml:space="preserve">                                </w:t>
      </w:r>
      <w:r w:rsidR="009B7F18" w:rsidRPr="009B7F18">
        <w:rPr>
          <w:rFonts w:ascii="Times New Roman" w:hAnsi="Times New Roman" w:cs="Times New Roman"/>
          <w:bCs/>
          <w:snapToGrid w:val="0"/>
          <w:sz w:val="20"/>
          <w:szCs w:val="20"/>
        </w:rPr>
        <w:t xml:space="preserve"> *Заличено съгласно регл.(ЕС) 2016/679</w:t>
      </w:r>
    </w:p>
    <w:p w:rsidR="00473444" w:rsidRPr="00F17C94" w:rsidRDefault="00473444" w:rsidP="00473444">
      <w:pPr>
        <w:shd w:val="clear" w:color="auto" w:fill="FFFFFF"/>
        <w:spacing w:after="0" w:line="240" w:lineRule="auto"/>
        <w:rPr>
          <w:rFonts w:ascii="Times New Roman" w:hAnsi="Times New Roman" w:cs="Times New Roman"/>
          <w:bCs/>
          <w:snapToGrid w:val="0"/>
          <w:sz w:val="20"/>
          <w:szCs w:val="20"/>
        </w:rPr>
      </w:pPr>
    </w:p>
    <w:p w:rsidR="00473444" w:rsidRPr="00473444" w:rsidRDefault="00473444" w:rsidP="00473444">
      <w:pPr>
        <w:shd w:val="clear" w:color="auto" w:fill="FFFFFF"/>
        <w:spacing w:after="0" w:line="240" w:lineRule="auto"/>
        <w:ind w:firstLine="709"/>
        <w:rPr>
          <w:rFonts w:ascii="Times New Roman" w:hAnsi="Times New Roman" w:cs="Times New Roman"/>
          <w:b/>
          <w:bCs/>
          <w:snapToGrid w:val="0"/>
          <w:sz w:val="24"/>
          <w:szCs w:val="24"/>
        </w:rPr>
      </w:pPr>
    </w:p>
    <w:p w:rsidR="00CF66C3" w:rsidRPr="00841594" w:rsidRDefault="00CF66C3" w:rsidP="00841594">
      <w:pPr>
        <w:shd w:val="clear" w:color="auto" w:fill="FFFFFF"/>
        <w:spacing w:after="0" w:line="240" w:lineRule="auto"/>
        <w:ind w:firstLine="709"/>
        <w:rPr>
          <w:rFonts w:ascii="Times New Roman" w:hAnsi="Times New Roman" w:cs="Times New Roman"/>
          <w:b/>
          <w:bCs/>
          <w:snapToGrid w:val="0"/>
          <w:sz w:val="24"/>
          <w:szCs w:val="24"/>
        </w:rPr>
      </w:pPr>
    </w:p>
    <w:sectPr w:rsidR="00CF66C3" w:rsidRPr="00841594" w:rsidSect="00F17C94">
      <w:headerReference w:type="default" r:id="rId9"/>
      <w:footerReference w:type="default" r:id="rId10"/>
      <w:pgSz w:w="11906" w:h="16838"/>
      <w:pgMar w:top="284" w:right="1134" w:bottom="851" w:left="1134" w:header="709" w:footer="2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5F0E" w:rsidRDefault="00AC5F0E" w:rsidP="005B4272">
      <w:pPr>
        <w:spacing w:after="0" w:line="240" w:lineRule="auto"/>
        <w:rPr>
          <w:rFonts w:cs="Times New Roman"/>
        </w:rPr>
      </w:pPr>
      <w:r>
        <w:rPr>
          <w:rFonts w:cs="Times New Roman"/>
        </w:rPr>
        <w:separator/>
      </w:r>
    </w:p>
  </w:endnote>
  <w:endnote w:type="continuationSeparator" w:id="0">
    <w:p w:rsidR="00AC5F0E" w:rsidRDefault="00AC5F0E" w:rsidP="005B4272">
      <w:pPr>
        <w:spacing w:after="0" w:line="240" w:lineRule="auto"/>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
    <w:altName w:val="Yu Gothic UI"/>
    <w:panose1 w:val="00000000000000000000"/>
    <w:charset w:val="80"/>
    <w:family w:val="auto"/>
    <w:notTrueType/>
    <w:pitch w:val="variable"/>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4C42" w:rsidRDefault="00AC5F0E">
    <w:pPr>
      <w:pStyle w:val="Footer"/>
      <w:jc w:val="right"/>
    </w:pPr>
    <w:sdt>
      <w:sdtPr>
        <w:id w:val="-1862356700"/>
        <w:docPartObj>
          <w:docPartGallery w:val="Page Numbers (Bottom of Page)"/>
          <w:docPartUnique/>
        </w:docPartObj>
      </w:sdtPr>
      <w:sdtEndPr/>
      <w:sdtContent>
        <w:r w:rsidR="00EF4C42">
          <w:fldChar w:fldCharType="begin"/>
        </w:r>
        <w:r w:rsidR="00EF4C42">
          <w:instrText>PAGE   \* MERGEFORMAT</w:instrText>
        </w:r>
        <w:r w:rsidR="00EF4C42">
          <w:fldChar w:fldCharType="separate"/>
        </w:r>
        <w:r w:rsidR="009B7F18">
          <w:rPr>
            <w:noProof/>
          </w:rPr>
          <w:t>1</w:t>
        </w:r>
        <w:r w:rsidR="00EF4C42">
          <w:fldChar w:fldCharType="end"/>
        </w:r>
      </w:sdtContent>
    </w:sdt>
  </w:p>
  <w:p w:rsidR="00CF66C3" w:rsidRDefault="00CF66C3" w:rsidP="00EF4C42">
    <w:pPr>
      <w:pStyle w:val="Footer"/>
      <w:rPr>
        <w:rFonts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5F0E" w:rsidRDefault="00AC5F0E" w:rsidP="005B4272">
      <w:pPr>
        <w:spacing w:after="0" w:line="240" w:lineRule="auto"/>
        <w:rPr>
          <w:rFonts w:cs="Times New Roman"/>
        </w:rPr>
      </w:pPr>
      <w:r>
        <w:rPr>
          <w:rFonts w:cs="Times New Roman"/>
        </w:rPr>
        <w:separator/>
      </w:r>
    </w:p>
  </w:footnote>
  <w:footnote w:type="continuationSeparator" w:id="0">
    <w:p w:rsidR="00AC5F0E" w:rsidRDefault="00AC5F0E" w:rsidP="005B4272">
      <w:pPr>
        <w:spacing w:after="0" w:line="240" w:lineRule="auto"/>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66C3" w:rsidRDefault="00CF66C3" w:rsidP="005B4272">
    <w:pPr>
      <w:pStyle w:val="Header"/>
      <w:jc w:val="right"/>
      <w:rPr>
        <w:rFonts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113B14"/>
    <w:multiLevelType w:val="hybridMultilevel"/>
    <w:tmpl w:val="5724703A"/>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 w15:restartNumberingAfterBreak="0">
    <w:nsid w:val="23BB6E68"/>
    <w:multiLevelType w:val="multilevel"/>
    <w:tmpl w:val="BC405F50"/>
    <w:lvl w:ilvl="0">
      <w:start w:val="9"/>
      <w:numFmt w:val="decimal"/>
      <w:lvlText w:val="%1"/>
      <w:lvlJc w:val="left"/>
      <w:pPr>
        <w:ind w:left="360" w:hanging="360"/>
      </w:pPr>
      <w:rPr>
        <w:rFonts w:hint="default"/>
      </w:rPr>
    </w:lvl>
    <w:lvl w:ilvl="1">
      <w:start w:val="5"/>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272735D9"/>
    <w:multiLevelType w:val="hybridMultilevel"/>
    <w:tmpl w:val="7754514C"/>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 w15:restartNumberingAfterBreak="0">
    <w:nsid w:val="27620B10"/>
    <w:multiLevelType w:val="hybridMultilevel"/>
    <w:tmpl w:val="1EBC9D8C"/>
    <w:lvl w:ilvl="0" w:tplc="0402000B">
      <w:start w:val="1"/>
      <w:numFmt w:val="bullet"/>
      <w:lvlText w:val=""/>
      <w:lvlJc w:val="left"/>
      <w:pPr>
        <w:ind w:left="1428" w:hanging="360"/>
      </w:pPr>
      <w:rPr>
        <w:rFonts w:ascii="Wingdings" w:hAnsi="Wingdings" w:hint="default"/>
      </w:rPr>
    </w:lvl>
    <w:lvl w:ilvl="1" w:tplc="04020003" w:tentative="1">
      <w:start w:val="1"/>
      <w:numFmt w:val="bullet"/>
      <w:lvlText w:val="o"/>
      <w:lvlJc w:val="left"/>
      <w:pPr>
        <w:ind w:left="2148" w:hanging="360"/>
      </w:pPr>
      <w:rPr>
        <w:rFonts w:ascii="Courier New" w:hAnsi="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4" w15:restartNumberingAfterBreak="0">
    <w:nsid w:val="3F044A70"/>
    <w:multiLevelType w:val="hybridMultilevel"/>
    <w:tmpl w:val="DCC27A1C"/>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5" w15:restartNumberingAfterBreak="0">
    <w:nsid w:val="3FC8280B"/>
    <w:multiLevelType w:val="hybridMultilevel"/>
    <w:tmpl w:val="CC1289F2"/>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6" w15:restartNumberingAfterBreak="0">
    <w:nsid w:val="4DAC1812"/>
    <w:multiLevelType w:val="hybridMultilevel"/>
    <w:tmpl w:val="18C49EB0"/>
    <w:lvl w:ilvl="0" w:tplc="523EAC30">
      <w:start w:val="9"/>
      <w:numFmt w:val="bullet"/>
      <w:lvlText w:val="-"/>
      <w:lvlJc w:val="left"/>
      <w:pPr>
        <w:ind w:left="1069" w:hanging="360"/>
      </w:pPr>
      <w:rPr>
        <w:rFonts w:ascii="Times New Roman" w:eastAsia="MS ??" w:hAnsi="Times New Roman" w:hint="default"/>
        <w:b/>
        <w:bCs/>
      </w:rPr>
    </w:lvl>
    <w:lvl w:ilvl="1" w:tplc="04020003">
      <w:start w:val="1"/>
      <w:numFmt w:val="bullet"/>
      <w:lvlText w:val="o"/>
      <w:lvlJc w:val="left"/>
      <w:pPr>
        <w:ind w:left="1789" w:hanging="360"/>
      </w:pPr>
      <w:rPr>
        <w:rFonts w:ascii="Courier New" w:hAnsi="Courier New" w:cs="Courier New" w:hint="default"/>
      </w:rPr>
    </w:lvl>
    <w:lvl w:ilvl="2" w:tplc="04020005">
      <w:start w:val="1"/>
      <w:numFmt w:val="bullet"/>
      <w:lvlText w:val=""/>
      <w:lvlJc w:val="left"/>
      <w:pPr>
        <w:ind w:left="2509" w:hanging="360"/>
      </w:pPr>
      <w:rPr>
        <w:rFonts w:ascii="Wingdings" w:hAnsi="Wingdings" w:cs="Wingdings" w:hint="default"/>
      </w:rPr>
    </w:lvl>
    <w:lvl w:ilvl="3" w:tplc="04020001">
      <w:start w:val="1"/>
      <w:numFmt w:val="bullet"/>
      <w:lvlText w:val=""/>
      <w:lvlJc w:val="left"/>
      <w:pPr>
        <w:ind w:left="3229" w:hanging="360"/>
      </w:pPr>
      <w:rPr>
        <w:rFonts w:ascii="Symbol" w:hAnsi="Symbol" w:cs="Symbol" w:hint="default"/>
      </w:rPr>
    </w:lvl>
    <w:lvl w:ilvl="4" w:tplc="04020003">
      <w:start w:val="1"/>
      <w:numFmt w:val="bullet"/>
      <w:lvlText w:val="o"/>
      <w:lvlJc w:val="left"/>
      <w:pPr>
        <w:ind w:left="3949" w:hanging="360"/>
      </w:pPr>
      <w:rPr>
        <w:rFonts w:ascii="Courier New" w:hAnsi="Courier New" w:cs="Courier New" w:hint="default"/>
      </w:rPr>
    </w:lvl>
    <w:lvl w:ilvl="5" w:tplc="04020005">
      <w:start w:val="1"/>
      <w:numFmt w:val="bullet"/>
      <w:lvlText w:val=""/>
      <w:lvlJc w:val="left"/>
      <w:pPr>
        <w:ind w:left="4669" w:hanging="360"/>
      </w:pPr>
      <w:rPr>
        <w:rFonts w:ascii="Wingdings" w:hAnsi="Wingdings" w:cs="Wingdings" w:hint="default"/>
      </w:rPr>
    </w:lvl>
    <w:lvl w:ilvl="6" w:tplc="04020001">
      <w:start w:val="1"/>
      <w:numFmt w:val="bullet"/>
      <w:lvlText w:val=""/>
      <w:lvlJc w:val="left"/>
      <w:pPr>
        <w:ind w:left="5389" w:hanging="360"/>
      </w:pPr>
      <w:rPr>
        <w:rFonts w:ascii="Symbol" w:hAnsi="Symbol" w:cs="Symbol" w:hint="default"/>
      </w:rPr>
    </w:lvl>
    <w:lvl w:ilvl="7" w:tplc="04020003">
      <w:start w:val="1"/>
      <w:numFmt w:val="bullet"/>
      <w:lvlText w:val="o"/>
      <w:lvlJc w:val="left"/>
      <w:pPr>
        <w:ind w:left="6109" w:hanging="360"/>
      </w:pPr>
      <w:rPr>
        <w:rFonts w:ascii="Courier New" w:hAnsi="Courier New" w:cs="Courier New" w:hint="default"/>
      </w:rPr>
    </w:lvl>
    <w:lvl w:ilvl="8" w:tplc="04020005">
      <w:start w:val="1"/>
      <w:numFmt w:val="bullet"/>
      <w:lvlText w:val=""/>
      <w:lvlJc w:val="left"/>
      <w:pPr>
        <w:ind w:left="6829" w:hanging="360"/>
      </w:pPr>
      <w:rPr>
        <w:rFonts w:ascii="Wingdings" w:hAnsi="Wingdings" w:cs="Wingdings" w:hint="default"/>
      </w:rPr>
    </w:lvl>
  </w:abstractNum>
  <w:abstractNum w:abstractNumId="7" w15:restartNumberingAfterBreak="0">
    <w:nsid w:val="4F8A30FA"/>
    <w:multiLevelType w:val="hybridMultilevel"/>
    <w:tmpl w:val="478E8CA0"/>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8" w15:restartNumberingAfterBreak="0">
    <w:nsid w:val="5FB43492"/>
    <w:multiLevelType w:val="hybridMultilevel"/>
    <w:tmpl w:val="123ABF6C"/>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9" w15:restartNumberingAfterBreak="0">
    <w:nsid w:val="6FF72F42"/>
    <w:multiLevelType w:val="hybridMultilevel"/>
    <w:tmpl w:val="89284FE6"/>
    <w:lvl w:ilvl="0" w:tplc="0402000F">
      <w:start w:val="1"/>
      <w:numFmt w:val="decimal"/>
      <w:lvlText w:val="%1."/>
      <w:lvlJc w:val="left"/>
      <w:pPr>
        <w:ind w:left="720" w:hanging="360"/>
      </w:pPr>
      <w:rPr>
        <w:rFonts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10" w15:restartNumberingAfterBreak="0">
    <w:nsid w:val="75132809"/>
    <w:multiLevelType w:val="multilevel"/>
    <w:tmpl w:val="1D9AE51A"/>
    <w:lvl w:ilvl="0">
      <w:start w:val="9"/>
      <w:numFmt w:val="decimal"/>
      <w:lvlText w:val="%1."/>
      <w:lvlJc w:val="left"/>
      <w:pPr>
        <w:ind w:left="360" w:hanging="360"/>
      </w:pPr>
      <w:rPr>
        <w:rFonts w:hint="default"/>
      </w:rPr>
    </w:lvl>
    <w:lvl w:ilvl="1">
      <w:start w:val="6"/>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1" w15:restartNumberingAfterBreak="0">
    <w:nsid w:val="75337465"/>
    <w:multiLevelType w:val="hybridMultilevel"/>
    <w:tmpl w:val="0C16FCEE"/>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2" w15:restartNumberingAfterBreak="0">
    <w:nsid w:val="763B0D0C"/>
    <w:multiLevelType w:val="hybridMultilevel"/>
    <w:tmpl w:val="4FF27EDA"/>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num w:numId="1">
    <w:abstractNumId w:val="5"/>
  </w:num>
  <w:num w:numId="2">
    <w:abstractNumId w:val="8"/>
  </w:num>
  <w:num w:numId="3">
    <w:abstractNumId w:val="11"/>
  </w:num>
  <w:num w:numId="4">
    <w:abstractNumId w:val="12"/>
  </w:num>
  <w:num w:numId="5">
    <w:abstractNumId w:val="0"/>
  </w:num>
  <w:num w:numId="6">
    <w:abstractNumId w:val="4"/>
  </w:num>
  <w:num w:numId="7">
    <w:abstractNumId w:val="9"/>
  </w:num>
  <w:num w:numId="8">
    <w:abstractNumId w:val="7"/>
  </w:num>
  <w:num w:numId="9">
    <w:abstractNumId w:val="2"/>
  </w:num>
  <w:num w:numId="10">
    <w:abstractNumId w:val="1"/>
  </w:num>
  <w:num w:numId="11">
    <w:abstractNumId w:val="6"/>
  </w:num>
  <w:num w:numId="12">
    <w:abstractNumId w:val="10"/>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08"/>
  <w:hyphenationZone w:val="425"/>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52E8F"/>
    <w:rsid w:val="0000148B"/>
    <w:rsid w:val="000064AD"/>
    <w:rsid w:val="0000750B"/>
    <w:rsid w:val="00021E95"/>
    <w:rsid w:val="000317A3"/>
    <w:rsid w:val="000375A4"/>
    <w:rsid w:val="00041E20"/>
    <w:rsid w:val="00062C25"/>
    <w:rsid w:val="00075CDC"/>
    <w:rsid w:val="00083C26"/>
    <w:rsid w:val="000849FB"/>
    <w:rsid w:val="00097355"/>
    <w:rsid w:val="000975F3"/>
    <w:rsid w:val="000A13A3"/>
    <w:rsid w:val="000A6363"/>
    <w:rsid w:val="000B2CE5"/>
    <w:rsid w:val="00106353"/>
    <w:rsid w:val="00114B72"/>
    <w:rsid w:val="00146388"/>
    <w:rsid w:val="00156689"/>
    <w:rsid w:val="00186C0A"/>
    <w:rsid w:val="001A0D88"/>
    <w:rsid w:val="001A1BB4"/>
    <w:rsid w:val="001A24CC"/>
    <w:rsid w:val="001B4A9F"/>
    <w:rsid w:val="001B4D2C"/>
    <w:rsid w:val="001B68A2"/>
    <w:rsid w:val="001E2ACB"/>
    <w:rsid w:val="001F6A81"/>
    <w:rsid w:val="002001F4"/>
    <w:rsid w:val="002030D5"/>
    <w:rsid w:val="00236D9C"/>
    <w:rsid w:val="00250BF4"/>
    <w:rsid w:val="00262777"/>
    <w:rsid w:val="00270054"/>
    <w:rsid w:val="00270ADE"/>
    <w:rsid w:val="00271669"/>
    <w:rsid w:val="002D457C"/>
    <w:rsid w:val="002F6344"/>
    <w:rsid w:val="003636C9"/>
    <w:rsid w:val="00373ACD"/>
    <w:rsid w:val="0039176A"/>
    <w:rsid w:val="00392099"/>
    <w:rsid w:val="003A48FB"/>
    <w:rsid w:val="003A4BB1"/>
    <w:rsid w:val="003D28F6"/>
    <w:rsid w:val="003E3360"/>
    <w:rsid w:val="003E478F"/>
    <w:rsid w:val="003E49EE"/>
    <w:rsid w:val="003F25A9"/>
    <w:rsid w:val="003F690A"/>
    <w:rsid w:val="0040047F"/>
    <w:rsid w:val="00400877"/>
    <w:rsid w:val="0040713B"/>
    <w:rsid w:val="00416FF2"/>
    <w:rsid w:val="0042607E"/>
    <w:rsid w:val="00441480"/>
    <w:rsid w:val="00452E8F"/>
    <w:rsid w:val="00473444"/>
    <w:rsid w:val="00482C84"/>
    <w:rsid w:val="004B2642"/>
    <w:rsid w:val="004C7B55"/>
    <w:rsid w:val="004D1F83"/>
    <w:rsid w:val="00540BDF"/>
    <w:rsid w:val="0057055E"/>
    <w:rsid w:val="005B4272"/>
    <w:rsid w:val="005C3826"/>
    <w:rsid w:val="005C781C"/>
    <w:rsid w:val="005D1218"/>
    <w:rsid w:val="005D5276"/>
    <w:rsid w:val="005E11A4"/>
    <w:rsid w:val="005E4572"/>
    <w:rsid w:val="005E5A84"/>
    <w:rsid w:val="005E665C"/>
    <w:rsid w:val="00600107"/>
    <w:rsid w:val="00606CF8"/>
    <w:rsid w:val="0064307A"/>
    <w:rsid w:val="006A759E"/>
    <w:rsid w:val="006C06DA"/>
    <w:rsid w:val="006C4970"/>
    <w:rsid w:val="006D32BE"/>
    <w:rsid w:val="006D6C2B"/>
    <w:rsid w:val="007100FB"/>
    <w:rsid w:val="007204CE"/>
    <w:rsid w:val="0074079D"/>
    <w:rsid w:val="00744066"/>
    <w:rsid w:val="00760481"/>
    <w:rsid w:val="00772157"/>
    <w:rsid w:val="00772392"/>
    <w:rsid w:val="007738D0"/>
    <w:rsid w:val="00775312"/>
    <w:rsid w:val="007A1256"/>
    <w:rsid w:val="007D4B40"/>
    <w:rsid w:val="007F0FD8"/>
    <w:rsid w:val="0082172B"/>
    <w:rsid w:val="00826FF7"/>
    <w:rsid w:val="00841594"/>
    <w:rsid w:val="008511E6"/>
    <w:rsid w:val="00851784"/>
    <w:rsid w:val="008646A9"/>
    <w:rsid w:val="00865589"/>
    <w:rsid w:val="00865A77"/>
    <w:rsid w:val="008879BD"/>
    <w:rsid w:val="008A742C"/>
    <w:rsid w:val="008B0B9E"/>
    <w:rsid w:val="008B590C"/>
    <w:rsid w:val="008E2B8D"/>
    <w:rsid w:val="008F1B3D"/>
    <w:rsid w:val="008F5674"/>
    <w:rsid w:val="008F593B"/>
    <w:rsid w:val="00924D1B"/>
    <w:rsid w:val="009569F6"/>
    <w:rsid w:val="009571D7"/>
    <w:rsid w:val="00973C73"/>
    <w:rsid w:val="009B3286"/>
    <w:rsid w:val="009B5420"/>
    <w:rsid w:val="009B7F18"/>
    <w:rsid w:val="009E6330"/>
    <w:rsid w:val="00A10FFA"/>
    <w:rsid w:val="00A20BC5"/>
    <w:rsid w:val="00A41DCA"/>
    <w:rsid w:val="00A42052"/>
    <w:rsid w:val="00A501F8"/>
    <w:rsid w:val="00A70B80"/>
    <w:rsid w:val="00A81A16"/>
    <w:rsid w:val="00A86312"/>
    <w:rsid w:val="00AC5F0E"/>
    <w:rsid w:val="00AE3F9D"/>
    <w:rsid w:val="00AE5511"/>
    <w:rsid w:val="00B45EA3"/>
    <w:rsid w:val="00B6607D"/>
    <w:rsid w:val="00B70604"/>
    <w:rsid w:val="00B92BCF"/>
    <w:rsid w:val="00BB1A80"/>
    <w:rsid w:val="00BD3B75"/>
    <w:rsid w:val="00BE164C"/>
    <w:rsid w:val="00C27056"/>
    <w:rsid w:val="00C3119E"/>
    <w:rsid w:val="00C356F4"/>
    <w:rsid w:val="00C44E2C"/>
    <w:rsid w:val="00C61F4B"/>
    <w:rsid w:val="00C6559A"/>
    <w:rsid w:val="00C878B8"/>
    <w:rsid w:val="00CC4124"/>
    <w:rsid w:val="00CC4BDD"/>
    <w:rsid w:val="00CF27EA"/>
    <w:rsid w:val="00CF66C3"/>
    <w:rsid w:val="00D23426"/>
    <w:rsid w:val="00D34DD0"/>
    <w:rsid w:val="00D5174D"/>
    <w:rsid w:val="00D52F6D"/>
    <w:rsid w:val="00D53275"/>
    <w:rsid w:val="00D55A82"/>
    <w:rsid w:val="00D92816"/>
    <w:rsid w:val="00D93EEF"/>
    <w:rsid w:val="00DB3E19"/>
    <w:rsid w:val="00DC71EA"/>
    <w:rsid w:val="00DF0260"/>
    <w:rsid w:val="00DF0906"/>
    <w:rsid w:val="00DF0FD9"/>
    <w:rsid w:val="00DF5500"/>
    <w:rsid w:val="00E07ECB"/>
    <w:rsid w:val="00E30AC6"/>
    <w:rsid w:val="00E42F92"/>
    <w:rsid w:val="00E6622B"/>
    <w:rsid w:val="00E7587F"/>
    <w:rsid w:val="00E926C8"/>
    <w:rsid w:val="00EA3D78"/>
    <w:rsid w:val="00EC7921"/>
    <w:rsid w:val="00EE59EB"/>
    <w:rsid w:val="00EF4C42"/>
    <w:rsid w:val="00F1346F"/>
    <w:rsid w:val="00F17C94"/>
    <w:rsid w:val="00F329F5"/>
    <w:rsid w:val="00F44EE3"/>
    <w:rsid w:val="00F52D98"/>
    <w:rsid w:val="00F71FE2"/>
    <w:rsid w:val="00FC4625"/>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DD0141A"/>
  <w15:docId w15:val="{A41A653E-3F50-464D-A870-C9609B073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2E8F"/>
    <w:pPr>
      <w:spacing w:after="200" w:line="276" w:lineRule="auto"/>
    </w:pPr>
    <w:rPr>
      <w:rFonts w:eastAsia="Times New Roman" w:cs="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iPriority w:val="99"/>
    <w:semiHidden/>
    <w:rsid w:val="00452E8F"/>
    <w:pPr>
      <w:spacing w:after="120"/>
      <w:ind w:left="283"/>
    </w:pPr>
  </w:style>
  <w:style w:type="character" w:customStyle="1" w:styleId="BodyTextIndentChar">
    <w:name w:val="Body Text Indent Char"/>
    <w:basedOn w:val="DefaultParagraphFont"/>
    <w:link w:val="BodyTextIndent"/>
    <w:uiPriority w:val="99"/>
    <w:semiHidden/>
    <w:locked/>
    <w:rsid w:val="00452E8F"/>
    <w:rPr>
      <w:rFonts w:ascii="Calibri" w:hAnsi="Calibri" w:cs="Calibri"/>
      <w:lang w:eastAsia="bg-BG"/>
    </w:rPr>
  </w:style>
  <w:style w:type="character" w:customStyle="1" w:styleId="DefaultChar">
    <w:name w:val="Default Char"/>
    <w:link w:val="Default"/>
    <w:uiPriority w:val="99"/>
    <w:locked/>
    <w:rsid w:val="00452E8F"/>
    <w:rPr>
      <w:rFonts w:ascii="Georgia" w:hAnsi="Georgia" w:cs="Georgia"/>
      <w:color w:val="000000"/>
      <w:sz w:val="24"/>
      <w:szCs w:val="24"/>
      <w:lang w:val="bg-BG" w:eastAsia="en-US" w:bidi="ar-SA"/>
    </w:rPr>
  </w:style>
  <w:style w:type="paragraph" w:customStyle="1" w:styleId="Default">
    <w:name w:val="Default"/>
    <w:link w:val="DefaultChar"/>
    <w:uiPriority w:val="99"/>
    <w:rsid w:val="00452E8F"/>
    <w:pPr>
      <w:autoSpaceDE w:val="0"/>
      <w:autoSpaceDN w:val="0"/>
      <w:adjustRightInd w:val="0"/>
    </w:pPr>
    <w:rPr>
      <w:rFonts w:ascii="Georgia" w:hAnsi="Georgia" w:cs="Georgia"/>
      <w:color w:val="000000"/>
      <w:sz w:val="24"/>
      <w:szCs w:val="24"/>
      <w:lang w:eastAsia="en-US"/>
    </w:rPr>
  </w:style>
  <w:style w:type="paragraph" w:customStyle="1" w:styleId="htleft">
    <w:name w:val="htleft"/>
    <w:basedOn w:val="Normal"/>
    <w:uiPriority w:val="99"/>
    <w:rsid w:val="00452E8F"/>
    <w:pPr>
      <w:spacing w:before="100" w:beforeAutospacing="1" w:after="100" w:afterAutospacing="1" w:line="240" w:lineRule="auto"/>
    </w:pPr>
    <w:rPr>
      <w:rFonts w:eastAsia="Calibri"/>
      <w:sz w:val="24"/>
      <w:szCs w:val="24"/>
    </w:rPr>
  </w:style>
  <w:style w:type="paragraph" w:customStyle="1" w:styleId="htcenter">
    <w:name w:val="htcenter"/>
    <w:basedOn w:val="Normal"/>
    <w:uiPriority w:val="99"/>
    <w:rsid w:val="00452E8F"/>
    <w:pPr>
      <w:spacing w:before="100" w:beforeAutospacing="1" w:after="100" w:afterAutospacing="1" w:line="240" w:lineRule="auto"/>
    </w:pPr>
    <w:rPr>
      <w:rFonts w:eastAsia="Calibri"/>
      <w:sz w:val="24"/>
      <w:szCs w:val="24"/>
    </w:rPr>
  </w:style>
  <w:style w:type="character" w:customStyle="1" w:styleId="FontStyle17">
    <w:name w:val="Font Style17"/>
    <w:uiPriority w:val="99"/>
    <w:rsid w:val="00452E8F"/>
    <w:rPr>
      <w:rFonts w:ascii="Times New Roman" w:hAnsi="Times New Roman" w:cs="Times New Roman"/>
      <w:sz w:val="20"/>
      <w:szCs w:val="20"/>
    </w:rPr>
  </w:style>
  <w:style w:type="paragraph" w:styleId="ListParagraph">
    <w:name w:val="List Paragraph"/>
    <w:basedOn w:val="Normal"/>
    <w:uiPriority w:val="99"/>
    <w:qFormat/>
    <w:rsid w:val="0040047F"/>
    <w:pPr>
      <w:ind w:left="720"/>
    </w:pPr>
  </w:style>
  <w:style w:type="paragraph" w:styleId="Header">
    <w:name w:val="header"/>
    <w:aliases w:val="Intestazione.int.intestazione,Intestazione.int,Char1 Char,Char Char Char Char Char,Char Char Char Char Char Char Char Char Char Char Char Char Char Char Char Char Char Char Char Char Char,Char2,Char5 Char,Char2 Char,Char5"/>
    <w:basedOn w:val="Normal"/>
    <w:link w:val="HeaderChar"/>
    <w:uiPriority w:val="99"/>
    <w:rsid w:val="005B4272"/>
    <w:pPr>
      <w:tabs>
        <w:tab w:val="center" w:pos="4536"/>
        <w:tab w:val="right" w:pos="9072"/>
      </w:tabs>
      <w:spacing w:after="0" w:line="240" w:lineRule="auto"/>
    </w:pPr>
  </w:style>
  <w:style w:type="character" w:customStyle="1" w:styleId="HeaderChar">
    <w:name w:val="Header Char"/>
    <w:aliases w:val="Intestazione.int.intestazione Char,Intestazione.int Char,Char1 Char Char,Char Char Char Char Char Char,Char Char Char Char Char Char Char Char Char Char Char Char Char Char Char Char Char Char Char Char Char Char,Char2 Char1,Char5 Char Char"/>
    <w:basedOn w:val="DefaultParagraphFont"/>
    <w:link w:val="Header"/>
    <w:uiPriority w:val="99"/>
    <w:locked/>
    <w:rsid w:val="005B4272"/>
    <w:rPr>
      <w:rFonts w:ascii="Calibri" w:hAnsi="Calibri" w:cs="Calibri"/>
      <w:lang w:eastAsia="bg-BG"/>
    </w:rPr>
  </w:style>
  <w:style w:type="paragraph" w:styleId="Footer">
    <w:name w:val="footer"/>
    <w:basedOn w:val="Normal"/>
    <w:link w:val="FooterChar"/>
    <w:uiPriority w:val="99"/>
    <w:rsid w:val="005B4272"/>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5B4272"/>
    <w:rPr>
      <w:rFonts w:ascii="Calibri" w:hAnsi="Calibri" w:cs="Calibri"/>
      <w:lang w:eastAsia="bg-BG"/>
    </w:rPr>
  </w:style>
  <w:style w:type="paragraph" w:styleId="BodyText">
    <w:name w:val="Body Text"/>
    <w:basedOn w:val="Normal"/>
    <w:link w:val="BodyTextChar"/>
    <w:uiPriority w:val="99"/>
    <w:semiHidden/>
    <w:rsid w:val="00AE5511"/>
    <w:pPr>
      <w:spacing w:after="120" w:line="240" w:lineRule="auto"/>
    </w:pPr>
    <w:rPr>
      <w:rFonts w:ascii="Verdana" w:eastAsia="MS ??" w:hAnsi="Verdana" w:cs="Verdana"/>
      <w:sz w:val="24"/>
      <w:szCs w:val="24"/>
      <w:lang w:val="en-US"/>
    </w:rPr>
  </w:style>
  <w:style w:type="character" w:customStyle="1" w:styleId="BodyTextChar">
    <w:name w:val="Body Text Char"/>
    <w:basedOn w:val="DefaultParagraphFont"/>
    <w:link w:val="BodyText"/>
    <w:uiPriority w:val="99"/>
    <w:semiHidden/>
    <w:locked/>
    <w:rsid w:val="00AE5511"/>
    <w:rPr>
      <w:rFonts w:ascii="Verdana" w:eastAsia="MS ??" w:hAnsi="Verdana" w:cs="Verdana"/>
      <w:sz w:val="20"/>
      <w:szCs w:val="20"/>
      <w:lang w:val="en-US" w:eastAsia="bg-BG"/>
    </w:rPr>
  </w:style>
  <w:style w:type="paragraph" w:customStyle="1" w:styleId="Standard">
    <w:name w:val="Standard"/>
    <w:uiPriority w:val="99"/>
    <w:rsid w:val="00AE5511"/>
    <w:pPr>
      <w:widowControl w:val="0"/>
      <w:suppressAutoHyphens/>
      <w:autoSpaceDN w:val="0"/>
      <w:textAlignment w:val="baseline"/>
    </w:pPr>
    <w:rPr>
      <w:rFonts w:cs="Calibri"/>
      <w:color w:val="000000"/>
      <w:kern w:val="3"/>
      <w:sz w:val="24"/>
      <w:szCs w:val="24"/>
      <w:lang w:val="en-US" w:eastAsia="en-US"/>
    </w:rPr>
  </w:style>
  <w:style w:type="character" w:styleId="Hyperlink">
    <w:name w:val="Hyperlink"/>
    <w:basedOn w:val="DefaultParagraphFont"/>
    <w:uiPriority w:val="99"/>
    <w:rsid w:val="001A1BB4"/>
    <w:rPr>
      <w:color w:val="0000FF"/>
      <w:u w:val="single"/>
    </w:rPr>
  </w:style>
  <w:style w:type="table" w:styleId="TableGrid">
    <w:name w:val="Table Grid"/>
    <w:basedOn w:val="TableNormal"/>
    <w:locked/>
    <w:rsid w:val="004D1F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596304">
      <w:marLeft w:val="0"/>
      <w:marRight w:val="0"/>
      <w:marTop w:val="0"/>
      <w:marBottom w:val="0"/>
      <w:divBdr>
        <w:top w:val="none" w:sz="0" w:space="0" w:color="auto"/>
        <w:left w:val="none" w:sz="0" w:space="0" w:color="auto"/>
        <w:bottom w:val="none" w:sz="0" w:space="0" w:color="auto"/>
        <w:right w:val="none" w:sz="0" w:space="0" w:color="auto"/>
      </w:divBdr>
    </w:div>
    <w:div w:id="109596305">
      <w:marLeft w:val="0"/>
      <w:marRight w:val="0"/>
      <w:marTop w:val="0"/>
      <w:marBottom w:val="0"/>
      <w:divBdr>
        <w:top w:val="none" w:sz="0" w:space="0" w:color="auto"/>
        <w:left w:val="none" w:sz="0" w:space="0" w:color="auto"/>
        <w:bottom w:val="none" w:sz="0" w:space="0" w:color="auto"/>
        <w:right w:val="none" w:sz="0" w:space="0" w:color="auto"/>
      </w:divBdr>
    </w:div>
    <w:div w:id="227541568">
      <w:bodyDiv w:val="1"/>
      <w:marLeft w:val="0"/>
      <w:marRight w:val="0"/>
      <w:marTop w:val="0"/>
      <w:marBottom w:val="0"/>
      <w:divBdr>
        <w:top w:val="none" w:sz="0" w:space="0" w:color="auto"/>
        <w:left w:val="none" w:sz="0" w:space="0" w:color="auto"/>
        <w:bottom w:val="none" w:sz="0" w:space="0" w:color="auto"/>
        <w:right w:val="none" w:sz="0" w:space="0" w:color="auto"/>
      </w:divBdr>
    </w:div>
    <w:div w:id="479076770">
      <w:bodyDiv w:val="1"/>
      <w:marLeft w:val="0"/>
      <w:marRight w:val="0"/>
      <w:marTop w:val="0"/>
      <w:marBottom w:val="0"/>
      <w:divBdr>
        <w:top w:val="none" w:sz="0" w:space="0" w:color="auto"/>
        <w:left w:val="none" w:sz="0" w:space="0" w:color="auto"/>
        <w:bottom w:val="none" w:sz="0" w:space="0" w:color="auto"/>
        <w:right w:val="none" w:sz="0" w:space="0" w:color="auto"/>
      </w:divBdr>
    </w:div>
    <w:div w:id="640769733">
      <w:bodyDiv w:val="1"/>
      <w:marLeft w:val="0"/>
      <w:marRight w:val="0"/>
      <w:marTop w:val="0"/>
      <w:marBottom w:val="0"/>
      <w:divBdr>
        <w:top w:val="none" w:sz="0" w:space="0" w:color="auto"/>
        <w:left w:val="none" w:sz="0" w:space="0" w:color="auto"/>
        <w:bottom w:val="none" w:sz="0" w:space="0" w:color="auto"/>
        <w:right w:val="none" w:sz="0" w:space="0" w:color="auto"/>
      </w:divBdr>
    </w:div>
    <w:div w:id="1566793105">
      <w:bodyDiv w:val="1"/>
      <w:marLeft w:val="0"/>
      <w:marRight w:val="0"/>
      <w:marTop w:val="0"/>
      <w:marBottom w:val="0"/>
      <w:divBdr>
        <w:top w:val="none" w:sz="0" w:space="0" w:color="auto"/>
        <w:left w:val="none" w:sz="0" w:space="0" w:color="auto"/>
        <w:bottom w:val="none" w:sz="0" w:space="0" w:color="auto"/>
        <w:right w:val="none" w:sz="0" w:space="0" w:color="auto"/>
      </w:divBdr>
    </w:div>
    <w:div w:id="1588146918">
      <w:bodyDiv w:val="1"/>
      <w:marLeft w:val="0"/>
      <w:marRight w:val="0"/>
      <w:marTop w:val="0"/>
      <w:marBottom w:val="0"/>
      <w:divBdr>
        <w:top w:val="none" w:sz="0" w:space="0" w:color="auto"/>
        <w:left w:val="none" w:sz="0" w:space="0" w:color="auto"/>
        <w:bottom w:val="none" w:sz="0" w:space="0" w:color="auto"/>
        <w:right w:val="none" w:sz="0" w:space="0" w:color="auto"/>
      </w:divBdr>
    </w:div>
    <w:div w:id="1728526029">
      <w:bodyDiv w:val="1"/>
      <w:marLeft w:val="0"/>
      <w:marRight w:val="0"/>
      <w:marTop w:val="0"/>
      <w:marBottom w:val="0"/>
      <w:divBdr>
        <w:top w:val="none" w:sz="0" w:space="0" w:color="auto"/>
        <w:left w:val="none" w:sz="0" w:space="0" w:color="auto"/>
        <w:bottom w:val="none" w:sz="0" w:space="0" w:color="auto"/>
        <w:right w:val="none" w:sz="0" w:space="0" w:color="auto"/>
      </w:divBdr>
    </w:div>
    <w:div w:id="1835561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gskipilovo.uidp-sliven.com/" TargetMode="External"/><Relationship Id="rId3" Type="http://schemas.openxmlformats.org/officeDocument/2006/relationships/settings" Target="settings.xml"/><Relationship Id="rId7" Type="http://schemas.openxmlformats.org/officeDocument/2006/relationships/hyperlink" Target="mailto:dgskipilovo@uidp-sliven.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313</TotalTime>
  <Pages>1</Pages>
  <Words>3165</Words>
  <Characters>18044</Characters>
  <Application>Microsoft Office Word</Application>
  <DocSecurity>0</DocSecurity>
  <Lines>150</Lines>
  <Paragraphs>42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П Р О Е К Т -Д О Г О В О Р № ……</vt:lpstr>
      <vt:lpstr>П Р О Е К Т -Д О Г О В О Р № ……</vt:lpstr>
    </vt:vector>
  </TitlesOfParts>
  <Company/>
  <LinksUpToDate>false</LinksUpToDate>
  <CharactersWithSpaces>21167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 Р О Е К Т -Д О Г О В О Р № ……</dc:title>
  <dc:creator>PC</dc:creator>
  <cp:lastModifiedBy>ASUS</cp:lastModifiedBy>
  <cp:revision>78</cp:revision>
  <cp:lastPrinted>2022-08-02T06:27:00Z</cp:lastPrinted>
  <dcterms:created xsi:type="dcterms:W3CDTF">2019-04-16T12:48:00Z</dcterms:created>
  <dcterms:modified xsi:type="dcterms:W3CDTF">2024-02-07T07:23:00Z</dcterms:modified>
</cp:coreProperties>
</file>